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1F62" w:rsidRPr="00BB7FB7" w:rsidP="00381F5D">
      <w:pPr>
        <w:pStyle w:val="Heading1"/>
        <w:spacing w:before="0" w:line="240" w:lineRule="auto"/>
        <w:rPr>
          <w:rFonts w:ascii="Times New Roman" w:hAnsi="Times New Roman" w:eastAsiaTheme="minorEastAsia" w:cs="Times New Roman"/>
          <w:b w:val="0"/>
          <w:color w:val="auto"/>
          <w:sz w:val="26"/>
          <w:szCs w:val="26"/>
        </w:rPr>
      </w:pPr>
      <w:r w:rsidRPr="00BB7FB7">
        <w:rPr>
          <w:rFonts w:ascii="Times New Roman" w:hAnsi="Times New Roman" w:eastAsiaTheme="minorEastAsia" w:cs="Times New Roman"/>
          <w:b w:val="0"/>
          <w:color w:val="auto"/>
          <w:sz w:val="26"/>
          <w:szCs w:val="26"/>
        </w:rPr>
        <w:t>Дело № 5-</w:t>
      </w:r>
      <w:r w:rsidRPr="00BB7FB7" w:rsidR="00E633A2">
        <w:rPr>
          <w:rFonts w:ascii="Times New Roman" w:hAnsi="Times New Roman" w:eastAsiaTheme="minorEastAsia" w:cs="Times New Roman"/>
          <w:b w:val="0"/>
          <w:color w:val="auto"/>
          <w:sz w:val="26"/>
          <w:szCs w:val="26"/>
        </w:rPr>
        <w:t>220-1702/2025</w:t>
      </w:r>
    </w:p>
    <w:p w:rsidR="00A21F62" w:rsidRPr="00BB7FB7" w:rsidP="00381F5D">
      <w:pPr>
        <w:pStyle w:val="Header"/>
        <w:tabs>
          <w:tab w:val="left" w:pos="7332"/>
        </w:tabs>
        <w:rPr>
          <w:rFonts w:ascii="Times New Roman" w:hAnsi="Times New Roman" w:cs="Times New Roman"/>
          <w:sz w:val="26"/>
          <w:szCs w:val="26"/>
        </w:rPr>
      </w:pPr>
      <w:r w:rsidRPr="00BB7FB7">
        <w:rPr>
          <w:rFonts w:ascii="Times New Roman" w:hAnsi="Times New Roman" w:cs="Times New Roman"/>
          <w:sz w:val="26"/>
          <w:szCs w:val="26"/>
        </w:rPr>
        <w:t>УИД86</w:t>
      </w:r>
      <w:r w:rsidRPr="00BB7FB7">
        <w:rPr>
          <w:rFonts w:ascii="Times New Roman" w:hAnsi="Times New Roman" w:cs="Times New Roman"/>
          <w:sz w:val="26"/>
          <w:szCs w:val="26"/>
          <w:lang w:val="en-US"/>
        </w:rPr>
        <w:t>MS</w:t>
      </w:r>
      <w:r w:rsidRPr="00BB7FB7">
        <w:rPr>
          <w:rFonts w:ascii="Times New Roman" w:hAnsi="Times New Roman" w:cs="Times New Roman"/>
          <w:sz w:val="26"/>
          <w:szCs w:val="26"/>
        </w:rPr>
        <w:t>0033-01-202</w:t>
      </w:r>
      <w:r w:rsidRPr="00BB7FB7" w:rsidR="00E633A2">
        <w:rPr>
          <w:rFonts w:ascii="Times New Roman" w:hAnsi="Times New Roman" w:cs="Times New Roman"/>
          <w:sz w:val="26"/>
          <w:szCs w:val="26"/>
        </w:rPr>
        <w:t>5</w:t>
      </w:r>
      <w:r w:rsidRPr="00BB7FB7">
        <w:rPr>
          <w:rFonts w:ascii="Times New Roman" w:hAnsi="Times New Roman" w:cs="Times New Roman"/>
          <w:sz w:val="26"/>
          <w:szCs w:val="26"/>
        </w:rPr>
        <w:t>-00</w:t>
      </w:r>
      <w:r w:rsidRPr="00BB7FB7" w:rsidR="00E633A2">
        <w:rPr>
          <w:rFonts w:ascii="Times New Roman" w:hAnsi="Times New Roman" w:cs="Times New Roman"/>
          <w:sz w:val="26"/>
          <w:szCs w:val="26"/>
        </w:rPr>
        <w:t>0647-06</w:t>
      </w:r>
    </w:p>
    <w:p w:rsidR="00A21F62" w:rsidRPr="00BB7FB7" w:rsidP="00381F5D">
      <w:pPr>
        <w:pStyle w:val="Header"/>
        <w:tabs>
          <w:tab w:val="left" w:pos="7332"/>
        </w:tabs>
        <w:ind w:firstLine="567"/>
        <w:rPr>
          <w:rFonts w:ascii="Times New Roman" w:hAnsi="Times New Roman" w:cs="Times New Roman"/>
          <w:sz w:val="26"/>
          <w:szCs w:val="26"/>
        </w:rPr>
      </w:pPr>
      <w:r w:rsidRPr="00BB7FB7">
        <w:rPr>
          <w:rFonts w:ascii="Times New Roman" w:hAnsi="Times New Roman" w:cs="Times New Roman"/>
          <w:sz w:val="26"/>
          <w:szCs w:val="26"/>
        </w:rPr>
        <w:tab/>
      </w:r>
      <w:r w:rsidRPr="00BB7FB7">
        <w:rPr>
          <w:rFonts w:ascii="Times New Roman" w:hAnsi="Times New Roman" w:cs="Times New Roman"/>
          <w:sz w:val="26"/>
          <w:szCs w:val="26"/>
        </w:rPr>
        <w:tab/>
      </w:r>
      <w:r w:rsidRPr="00BB7FB7">
        <w:rPr>
          <w:rFonts w:ascii="Times New Roman" w:hAnsi="Times New Roman" w:cs="Times New Roman"/>
          <w:sz w:val="26"/>
          <w:szCs w:val="26"/>
        </w:rPr>
        <w:tab/>
        <w:t xml:space="preserve">                </w:t>
      </w:r>
    </w:p>
    <w:p w:rsidR="00A21F62" w:rsidRPr="00BB7FB7" w:rsidP="00381F5D">
      <w:pPr>
        <w:pStyle w:val="Title"/>
        <w:ind w:firstLine="567"/>
        <w:rPr>
          <w:sz w:val="26"/>
          <w:szCs w:val="26"/>
        </w:rPr>
      </w:pPr>
      <w:r w:rsidRPr="00BB7FB7">
        <w:rPr>
          <w:sz w:val="26"/>
          <w:szCs w:val="26"/>
        </w:rPr>
        <w:t>ПОСТАНОВЛЕНИЕ</w:t>
      </w:r>
    </w:p>
    <w:p w:rsidR="00A21F62" w:rsidRPr="00BB7FB7" w:rsidP="00381F5D">
      <w:pPr>
        <w:spacing w:after="0" w:line="240" w:lineRule="auto"/>
        <w:ind w:firstLine="567"/>
        <w:jc w:val="center"/>
        <w:rPr>
          <w:rFonts w:ascii="Times New Roman" w:hAnsi="Times New Roman" w:cs="Times New Roman"/>
          <w:sz w:val="26"/>
          <w:szCs w:val="26"/>
        </w:rPr>
      </w:pPr>
      <w:r w:rsidRPr="00BB7FB7">
        <w:rPr>
          <w:rFonts w:ascii="Times New Roman" w:hAnsi="Times New Roman" w:cs="Times New Roman"/>
          <w:sz w:val="26"/>
          <w:szCs w:val="26"/>
        </w:rPr>
        <w:t>о назначении административного наказания</w:t>
      </w:r>
    </w:p>
    <w:p w:rsidR="00A21F62" w:rsidRPr="00BB7FB7" w:rsidP="00381F5D">
      <w:pPr>
        <w:spacing w:after="0" w:line="240" w:lineRule="auto"/>
        <w:ind w:firstLine="567"/>
        <w:jc w:val="center"/>
        <w:rPr>
          <w:rFonts w:ascii="Times New Roman" w:hAnsi="Times New Roman" w:cs="Times New Roman"/>
          <w:bCs/>
          <w:sz w:val="26"/>
          <w:szCs w:val="26"/>
        </w:rPr>
      </w:pPr>
    </w:p>
    <w:p w:rsidR="00A21F62" w:rsidRPr="00BB7FB7" w:rsidP="00381F5D">
      <w:pPr>
        <w:spacing w:after="0" w:line="240" w:lineRule="auto"/>
        <w:rPr>
          <w:rFonts w:ascii="Times New Roman" w:hAnsi="Times New Roman" w:cs="Times New Roman"/>
          <w:sz w:val="26"/>
          <w:szCs w:val="26"/>
        </w:rPr>
      </w:pPr>
      <w:r w:rsidRPr="00BB7FB7">
        <w:rPr>
          <w:rFonts w:ascii="Times New Roman" w:hAnsi="Times New Roman" w:cs="Times New Roman"/>
          <w:sz w:val="26"/>
          <w:szCs w:val="26"/>
        </w:rPr>
        <w:t>г. Когалым</w:t>
      </w:r>
      <w:r w:rsidRPr="00BB7FB7">
        <w:rPr>
          <w:rFonts w:ascii="Times New Roman" w:hAnsi="Times New Roman" w:cs="Times New Roman"/>
          <w:sz w:val="26"/>
          <w:szCs w:val="26"/>
        </w:rPr>
        <w:tab/>
      </w:r>
      <w:r w:rsidRPr="00BB7FB7">
        <w:rPr>
          <w:rFonts w:ascii="Times New Roman" w:hAnsi="Times New Roman" w:cs="Times New Roman"/>
          <w:sz w:val="26"/>
          <w:szCs w:val="26"/>
        </w:rPr>
        <w:tab/>
      </w:r>
      <w:r w:rsidRPr="00BB7FB7">
        <w:rPr>
          <w:rFonts w:ascii="Times New Roman" w:hAnsi="Times New Roman" w:cs="Times New Roman"/>
          <w:sz w:val="26"/>
          <w:szCs w:val="26"/>
        </w:rPr>
        <w:tab/>
        <w:t xml:space="preserve">                                   </w:t>
      </w:r>
      <w:r w:rsidRPr="00BB7FB7">
        <w:rPr>
          <w:rFonts w:ascii="Times New Roman" w:hAnsi="Times New Roman" w:cs="Times New Roman"/>
          <w:sz w:val="26"/>
          <w:szCs w:val="26"/>
        </w:rPr>
        <w:tab/>
        <w:t xml:space="preserve">                      </w:t>
      </w:r>
      <w:r w:rsidRPr="00BB7FB7" w:rsidR="00E633A2">
        <w:rPr>
          <w:rFonts w:ascii="Times New Roman" w:hAnsi="Times New Roman" w:cs="Times New Roman"/>
          <w:sz w:val="26"/>
          <w:szCs w:val="26"/>
        </w:rPr>
        <w:t>0</w:t>
      </w:r>
      <w:r w:rsidR="00E71BD2">
        <w:rPr>
          <w:rFonts w:ascii="Times New Roman" w:hAnsi="Times New Roman" w:cs="Times New Roman"/>
          <w:sz w:val="26"/>
          <w:szCs w:val="26"/>
        </w:rPr>
        <w:t>7</w:t>
      </w:r>
      <w:r w:rsidRPr="00BB7FB7" w:rsidR="00E633A2">
        <w:rPr>
          <w:rFonts w:ascii="Times New Roman" w:hAnsi="Times New Roman" w:cs="Times New Roman"/>
          <w:sz w:val="26"/>
          <w:szCs w:val="26"/>
        </w:rPr>
        <w:t xml:space="preserve"> мая</w:t>
      </w:r>
      <w:r w:rsidRPr="00BB7FB7">
        <w:rPr>
          <w:rFonts w:ascii="Times New Roman" w:hAnsi="Times New Roman" w:cs="Times New Roman"/>
          <w:sz w:val="26"/>
          <w:szCs w:val="26"/>
        </w:rPr>
        <w:t xml:space="preserve"> 202</w:t>
      </w:r>
      <w:r w:rsidRPr="00BB7FB7" w:rsidR="00E633A2">
        <w:rPr>
          <w:rFonts w:ascii="Times New Roman" w:hAnsi="Times New Roman" w:cs="Times New Roman"/>
          <w:sz w:val="26"/>
          <w:szCs w:val="26"/>
        </w:rPr>
        <w:t>5</w:t>
      </w:r>
      <w:r w:rsidRPr="00BB7FB7">
        <w:rPr>
          <w:rFonts w:ascii="Times New Roman" w:hAnsi="Times New Roman" w:cs="Times New Roman"/>
          <w:sz w:val="26"/>
          <w:szCs w:val="26"/>
        </w:rPr>
        <w:t xml:space="preserve"> года</w:t>
      </w:r>
    </w:p>
    <w:p w:rsidR="00A21F62" w:rsidRPr="00BB7FB7" w:rsidP="00381F5D">
      <w:pPr>
        <w:spacing w:after="0" w:line="240" w:lineRule="auto"/>
        <w:ind w:firstLine="567"/>
        <w:jc w:val="center"/>
        <w:rPr>
          <w:rFonts w:ascii="Times New Roman" w:hAnsi="Times New Roman" w:cs="Times New Roman"/>
          <w:sz w:val="26"/>
          <w:szCs w:val="26"/>
        </w:rPr>
      </w:pPr>
    </w:p>
    <w:p w:rsidR="00E71BD2" w:rsidP="00381F5D">
      <w:pPr>
        <w:pStyle w:val="BodyText"/>
        <w:spacing w:after="0"/>
        <w:ind w:firstLine="567"/>
        <w:jc w:val="both"/>
        <w:rPr>
          <w:sz w:val="26"/>
          <w:szCs w:val="26"/>
        </w:rPr>
      </w:pPr>
      <w:r>
        <w:rPr>
          <w:sz w:val="26"/>
          <w:szCs w:val="26"/>
        </w:rPr>
        <w:t>Резолютивная часть постановления оглашена 06 мая 2025 года.</w:t>
      </w:r>
    </w:p>
    <w:p w:rsidR="00A21F62" w:rsidRPr="00E71BD2" w:rsidP="00381F5D">
      <w:pPr>
        <w:pStyle w:val="BodyText"/>
        <w:spacing w:after="0"/>
        <w:ind w:firstLine="567"/>
        <w:jc w:val="both"/>
        <w:rPr>
          <w:sz w:val="26"/>
          <w:szCs w:val="26"/>
        </w:rPr>
      </w:pPr>
      <w:r w:rsidRPr="00E71BD2">
        <w:rPr>
          <w:sz w:val="26"/>
          <w:szCs w:val="26"/>
        </w:rPr>
        <w:t>Мировой судья судебного участка №2</w:t>
      </w:r>
      <w:r w:rsidRPr="00E71BD2">
        <w:rPr>
          <w:sz w:val="26"/>
          <w:szCs w:val="26"/>
        </w:rPr>
        <w:t xml:space="preserve"> Когалымского судебного района Ханты-Мансийского автономного округа-Югры Красников С</w:t>
      </w:r>
      <w:r w:rsidRPr="00E71BD2" w:rsidR="00E633A2">
        <w:rPr>
          <w:sz w:val="26"/>
          <w:szCs w:val="26"/>
        </w:rPr>
        <w:t>емён Сергеевич</w:t>
      </w:r>
      <w:r w:rsidRPr="00E71BD2" w:rsidR="00E71BD2">
        <w:rPr>
          <w:sz w:val="26"/>
          <w:szCs w:val="26"/>
        </w:rPr>
        <w:t xml:space="preserve">, </w:t>
      </w:r>
      <w:r w:rsidRPr="00E71BD2" w:rsidR="00E71BD2">
        <w:rPr>
          <w:sz w:val="26"/>
          <w:szCs w:val="26"/>
        </w:rPr>
        <w:t>(628486 Ханты-Мансийский автономный округ – Югра г. Когалым ул. Мира д. 24),</w:t>
      </w:r>
      <w:r w:rsidRPr="00E71BD2">
        <w:rPr>
          <w:sz w:val="26"/>
          <w:szCs w:val="26"/>
        </w:rPr>
        <w:t xml:space="preserve"> </w:t>
      </w:r>
    </w:p>
    <w:p w:rsidR="00A21F62" w:rsidRPr="00E71BD2" w:rsidP="00381F5D">
      <w:pPr>
        <w:pStyle w:val="BodyTextIndent2"/>
        <w:ind w:firstLine="567"/>
        <w:rPr>
          <w:sz w:val="26"/>
          <w:szCs w:val="26"/>
        </w:rPr>
      </w:pPr>
      <w:r w:rsidRPr="00E71BD2">
        <w:rPr>
          <w:sz w:val="26"/>
          <w:szCs w:val="26"/>
        </w:rPr>
        <w:t>при участии защитника юридического лица</w:t>
      </w:r>
      <w:r w:rsidRPr="00E71BD2" w:rsidR="00E633A2">
        <w:rPr>
          <w:rFonts w:eastAsia="Times New Roman"/>
          <w:sz w:val="26"/>
          <w:szCs w:val="26"/>
        </w:rPr>
        <w:t xml:space="preserve"> МБУ «КСАТ»</w:t>
      </w:r>
      <w:r w:rsidRPr="00E71BD2">
        <w:rPr>
          <w:sz w:val="26"/>
          <w:szCs w:val="26"/>
        </w:rPr>
        <w:t xml:space="preserve"> по доверенности </w:t>
      </w:r>
      <w:r w:rsidRPr="00E71BD2" w:rsidR="00BB7FB7">
        <w:rPr>
          <w:sz w:val="26"/>
          <w:szCs w:val="26"/>
        </w:rPr>
        <w:t>Буланой О.В.,</w:t>
      </w:r>
    </w:p>
    <w:p w:rsidR="00A21F62" w:rsidRPr="00BB7FB7" w:rsidP="00381F5D">
      <w:pPr>
        <w:spacing w:after="0" w:line="240" w:lineRule="auto"/>
        <w:ind w:firstLine="567"/>
        <w:jc w:val="both"/>
        <w:rPr>
          <w:rFonts w:ascii="Times New Roman" w:hAnsi="Times New Roman" w:cs="Times New Roman"/>
          <w:sz w:val="26"/>
          <w:szCs w:val="26"/>
        </w:rPr>
      </w:pPr>
      <w:r w:rsidRPr="00E71BD2">
        <w:rPr>
          <w:rFonts w:ascii="Times New Roman" w:hAnsi="Times New Roman" w:cs="Times New Roman"/>
          <w:sz w:val="26"/>
          <w:szCs w:val="26"/>
        </w:rPr>
        <w:t>рассмотрев дело об административном правонарушении в отношении МБУ «</w:t>
      </w:r>
      <w:r w:rsidRPr="00E71BD2">
        <w:rPr>
          <w:rFonts w:ascii="Times New Roman" w:hAnsi="Times New Roman" w:cs="Times New Roman"/>
          <w:sz w:val="26"/>
          <w:szCs w:val="26"/>
        </w:rPr>
        <w:t>Коммунспецавто</w:t>
      </w:r>
      <w:r w:rsidRPr="00BB7FB7">
        <w:rPr>
          <w:rFonts w:ascii="Times New Roman" w:hAnsi="Times New Roman" w:cs="Times New Roman"/>
          <w:sz w:val="26"/>
          <w:szCs w:val="26"/>
        </w:rPr>
        <w:t>техника</w:t>
      </w:r>
      <w:r w:rsidRPr="00BB7FB7">
        <w:rPr>
          <w:rFonts w:ascii="Times New Roman" w:hAnsi="Times New Roman" w:cs="Times New Roman"/>
          <w:sz w:val="26"/>
          <w:szCs w:val="26"/>
        </w:rPr>
        <w:t>»</w:t>
      </w:r>
      <w:r w:rsidRPr="00BB7FB7">
        <w:rPr>
          <w:rFonts w:ascii="Times New Roman" w:eastAsia="Times New Roman" w:hAnsi="Times New Roman" w:cs="Times New Roman"/>
          <w:sz w:val="26"/>
          <w:szCs w:val="26"/>
        </w:rPr>
        <w:t xml:space="preserve"> (МБУ «КСАТ») </w:t>
      </w:r>
      <w:r w:rsidRPr="00BB7FB7" w:rsidR="00E633A2">
        <w:rPr>
          <w:rFonts w:ascii="Times New Roman" w:hAnsi="Times New Roman" w:cs="Times New Roman"/>
          <w:sz w:val="26"/>
          <w:szCs w:val="26"/>
        </w:rPr>
        <w:t>ОГРН 102 860 144 1989, ИНН 860801</w:t>
      </w:r>
      <w:r w:rsidRPr="00BB7FB7">
        <w:rPr>
          <w:rFonts w:ascii="Times New Roman" w:hAnsi="Times New Roman" w:cs="Times New Roman"/>
          <w:sz w:val="26"/>
          <w:szCs w:val="26"/>
        </w:rPr>
        <w:t>0039, КПП 860 801 001, юридический адрес: 626483 ХМАО-Югра г. Когалым ул. Повховское шоссе дом 2, ранее к административной ответственности привлекаемого, привлекаемого к административной ответственности по ч.1 ст.12.34 КоАП РФ,</w:t>
      </w:r>
    </w:p>
    <w:p w:rsidR="001C53D9" w:rsidRPr="00BB7FB7" w:rsidP="00381F5D">
      <w:pPr>
        <w:spacing w:after="0" w:line="240" w:lineRule="auto"/>
        <w:ind w:firstLine="567"/>
        <w:jc w:val="both"/>
        <w:rPr>
          <w:rFonts w:ascii="Times New Roman" w:hAnsi="Times New Roman" w:cs="Times New Roman"/>
          <w:sz w:val="26"/>
          <w:szCs w:val="26"/>
        </w:rPr>
      </w:pPr>
    </w:p>
    <w:p w:rsidR="003F6A68" w:rsidRPr="00BB7FB7" w:rsidP="00381F5D">
      <w:pPr>
        <w:spacing w:after="0" w:line="240" w:lineRule="auto"/>
        <w:ind w:firstLine="567"/>
        <w:jc w:val="center"/>
        <w:rPr>
          <w:rFonts w:ascii="Times New Roman" w:hAnsi="Times New Roman" w:cs="Times New Roman"/>
          <w:bCs/>
          <w:sz w:val="26"/>
          <w:szCs w:val="26"/>
        </w:rPr>
      </w:pPr>
      <w:r w:rsidRPr="00BB7FB7">
        <w:rPr>
          <w:rFonts w:ascii="Times New Roman" w:hAnsi="Times New Roman" w:cs="Times New Roman"/>
          <w:bCs/>
          <w:sz w:val="26"/>
          <w:szCs w:val="26"/>
        </w:rPr>
        <w:t>УСТАНОВИЛ:</w:t>
      </w:r>
    </w:p>
    <w:p w:rsidR="003F6A68" w:rsidRPr="00BB7FB7" w:rsidP="00381F5D">
      <w:pPr>
        <w:spacing w:after="0" w:line="240" w:lineRule="auto"/>
        <w:ind w:firstLine="567"/>
        <w:jc w:val="center"/>
        <w:rPr>
          <w:rFonts w:ascii="Times New Roman" w:hAnsi="Times New Roman" w:cs="Times New Roman"/>
          <w:bCs/>
          <w:sz w:val="26"/>
          <w:szCs w:val="26"/>
        </w:rPr>
      </w:pPr>
    </w:p>
    <w:p w:rsidR="00A21F62" w:rsidRPr="00E71BD2" w:rsidP="00E633A2">
      <w:pPr>
        <w:shd w:val="clear" w:color="auto" w:fill="FFFFFF"/>
        <w:spacing w:after="0" w:line="240" w:lineRule="auto"/>
        <w:ind w:right="40" w:firstLine="567"/>
        <w:jc w:val="both"/>
        <w:rPr>
          <w:rFonts w:ascii="Times New Roman" w:hAnsi="Times New Roman" w:cs="Times New Roman"/>
          <w:iCs/>
          <w:sz w:val="26"/>
          <w:szCs w:val="26"/>
        </w:rPr>
      </w:pPr>
      <w:r w:rsidRPr="00BB7FB7">
        <w:rPr>
          <w:rFonts w:ascii="Times New Roman" w:hAnsi="Times New Roman" w:cs="Times New Roman"/>
          <w:sz w:val="26"/>
          <w:szCs w:val="26"/>
        </w:rPr>
        <w:t>24.02.2025 года в рамках проведения постоянного рейда при осуществлении федерального государственного контроля (надзора) в области безопасности дорожного движения на автомобильной дороге г. Когалыма, по ул. Повховское шоссе (отметка 2  км + 098 м), выявлены данные указывающие на наличие события административного правонарушения в области обеспечения безопасности дорожного движения при содержании дорог зимний период, юридическое лицо МБУ «</w:t>
      </w:r>
      <w:r w:rsidRPr="00BB7FB7">
        <w:rPr>
          <w:rFonts w:ascii="Times New Roman" w:hAnsi="Times New Roman" w:cs="Times New Roman"/>
          <w:sz w:val="26"/>
          <w:szCs w:val="26"/>
        </w:rPr>
        <w:t>Коммунспецавтотехника</w:t>
      </w:r>
      <w:r w:rsidRPr="00BB7FB7">
        <w:rPr>
          <w:rFonts w:ascii="Times New Roman" w:hAnsi="Times New Roman" w:cs="Times New Roman"/>
          <w:sz w:val="26"/>
          <w:szCs w:val="26"/>
        </w:rPr>
        <w:t xml:space="preserve">» города Когалыма, расположенное по адресу г. Когалым, ул. Повховское шоссе д.2 являясь в соответствии с п. 2 ст. 12 Федерального закона от 10.12.1995 №196-ФЗ "О безопасности дорожного движения", согласно Постановления Администрации города Когалыма ХМАО-Югры № 3143 и Постановлению Администрации города Когалыма ХМАО-Югры № 1438, лицом на которое возложена обязанность по осуществлению дорожной деятельности в отношении автомобильных дорог местного значения г. Когалыма, совершило нарушение требований по обеспечению безопасности дорожного движения при содержании дорог, нарушены требования ст.12 Федерального закона от 10.12.1995 №196-ФЗ "О безопасности дорожного движения", ст. 17 Федерального закона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 13 ОПД ПДД РФ, пунктом 8.1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определено, что на покрытии проезжей части дорог и улиц не допускается наличие снега и зимней скользкости. На основании таблицы В.1 приложения В, п. 8.1 ГОСТ Р 50597-2017 принято считать, что одним из видообразований зимней скользкости является снежный накат.  На основании таблицы 8.1 ГОСТ Р 50597-2017 срок устранения зимней скользкости на категории дороги III составляет 5 часов с момента обнаружения. 24.02.2025 года в 08 часов 10 минут, в рамках проведения постоянного рейда при осуществлении федерального государственного контроля </w:t>
      </w:r>
      <w:r w:rsidRPr="00E71BD2">
        <w:rPr>
          <w:rFonts w:ascii="Times New Roman" w:hAnsi="Times New Roman" w:cs="Times New Roman"/>
          <w:sz w:val="26"/>
          <w:szCs w:val="26"/>
        </w:rPr>
        <w:t xml:space="preserve">(надзора) в области безопасности дорожного движения, на участке   автомобильной дороги г. Когалыма, по ул. Повховское шоссе (отметка 2 км + 098 </w:t>
      </w:r>
      <w:r w:rsidRPr="00E71BD2">
        <w:rPr>
          <w:rFonts w:ascii="Times New Roman" w:hAnsi="Times New Roman" w:cs="Times New Roman"/>
          <w:sz w:val="26"/>
          <w:szCs w:val="26"/>
        </w:rPr>
        <w:t>м) относящаяся категории дорог III, были выявлены недостатки по зимнему содержанию в эксплуатационном состоянии в безопасном для дорожного движения отношении, в части касающейся допущения зимней скользкости в виде снежного наката,  толщина которого составляла  от 1,3 см до 4,5 см (замеры производились в четырех точках, средне арифметическое значение составило 2,4 см), сроки ликвидации которой составляют 5 часов с момента обнаружения в соответствии с п. 8.1 ГОСТ Р 50597-2017. 24.02.2025 года в 14 часов 50 минут, при повторном обследовании, на участке   автомобильной дороги г. Когалыма, по ул. Повховское шоссе (отметка 2 км + 098 м) было обнаружено, что недостаток в зимнем содержании вышеуказанного участка автомобильной дороги в части касающейся допущения зимней скользкости в виде снежного наката не устранен, толщина которого составляла от 1,6 до 2,8 см (замеры производились в четырех точках, среднее арифметическое значение составило 2,0 см). Данный недостаток зафиксирован в актах «выявленных недостатков в содержании дорог, дорожных сооружений и технических средств организации движения», составленном 24.02.2025 г в 08 часов 10 минут, и 24.0</w:t>
      </w:r>
      <w:r w:rsidRPr="00E71BD2" w:rsidR="00A65425">
        <w:rPr>
          <w:rFonts w:ascii="Times New Roman" w:hAnsi="Times New Roman" w:cs="Times New Roman"/>
          <w:sz w:val="26"/>
          <w:szCs w:val="26"/>
        </w:rPr>
        <w:t xml:space="preserve">2.2025 г. в 14 часов 50 минут, что в свою очередь создало реальную угрозу жизни и здоровью участников дорожного движения, тем самым юридическое лицо </w:t>
      </w:r>
      <w:r w:rsidRPr="00E71BD2" w:rsidR="00A65425">
        <w:rPr>
          <w:rFonts w:ascii="Times New Roman" w:eastAsia="Times New Roman" w:hAnsi="Times New Roman" w:cs="Times New Roman"/>
          <w:sz w:val="26"/>
          <w:szCs w:val="26"/>
        </w:rPr>
        <w:t xml:space="preserve">МБУ «КСАТ» </w:t>
      </w:r>
      <w:r w:rsidRPr="00E71BD2" w:rsidR="00A65425">
        <w:rPr>
          <w:rFonts w:ascii="Times New Roman" w:hAnsi="Times New Roman" w:cs="Times New Roman"/>
          <w:sz w:val="26"/>
          <w:szCs w:val="26"/>
        </w:rPr>
        <w:t>совершило правонарушение, предусмотренное ч. 1 ст. 12.34 КоАП РФ.</w:t>
      </w:r>
    </w:p>
    <w:p w:rsidR="00F671BD" w:rsidRPr="00E71BD2" w:rsidP="00381F5D">
      <w:pPr>
        <w:shd w:val="clear" w:color="auto" w:fill="FFFFFF"/>
        <w:spacing w:after="0" w:line="240" w:lineRule="auto"/>
        <w:ind w:right="40" w:firstLine="567"/>
        <w:jc w:val="both"/>
        <w:rPr>
          <w:rFonts w:ascii="Times New Roman" w:eastAsia="Times New Roman" w:hAnsi="Times New Roman" w:cs="Times New Roman"/>
          <w:sz w:val="26"/>
          <w:szCs w:val="26"/>
        </w:rPr>
      </w:pPr>
      <w:r w:rsidRPr="00E71BD2">
        <w:rPr>
          <w:rFonts w:ascii="Times New Roman" w:hAnsi="Times New Roman" w:cs="Times New Roman"/>
          <w:sz w:val="26"/>
          <w:szCs w:val="26"/>
        </w:rPr>
        <w:t>Законный представитель МБУ «КСАТ» Буланая О.В., при рассмотрении дела поддержала представленные возражения на протокол об административном правонарушении и пояснила, что</w:t>
      </w:r>
      <w:r w:rsidRPr="00E71BD2" w:rsidR="00E71BD2">
        <w:t xml:space="preserve"> </w:t>
      </w:r>
      <w:r w:rsidRPr="00E71BD2" w:rsidR="00E71BD2">
        <w:rPr>
          <w:rFonts w:ascii="Times New Roman" w:hAnsi="Times New Roman" w:cs="Times New Roman"/>
          <w:sz w:val="26"/>
          <w:szCs w:val="26"/>
        </w:rPr>
        <w:t>МБУ «КСАТ» признает факт нарушения, ответственность за которое предусмотрена ч.1 ст. 12.34.КоАП РФ. Нарушение допущено в следствии высокой загруженности МБУ «КСАТ»</w:t>
      </w:r>
      <w:r w:rsidRPr="00E71BD2" w:rsidR="00E71BD2">
        <w:rPr>
          <w:rFonts w:ascii="Times New Roman" w:hAnsi="Times New Roman" w:cs="Times New Roman"/>
          <w:sz w:val="26"/>
          <w:szCs w:val="26"/>
        </w:rPr>
        <w:t xml:space="preserve">. </w:t>
      </w:r>
      <w:r w:rsidRPr="00E71BD2" w:rsidR="00E71BD2">
        <w:rPr>
          <w:rFonts w:ascii="Times New Roman" w:hAnsi="Times New Roman" w:cs="Times New Roman"/>
          <w:sz w:val="26"/>
          <w:szCs w:val="26"/>
        </w:rPr>
        <w:t xml:space="preserve">Из общих принципов права, согласно которым, санкции должны отвечать требованиям справедливости, а также соразмерными конституционно закрепленным целям и охраняемым законным интересам, характеру совершенного деяния и причиненного им вреду. </w:t>
      </w:r>
      <w:r w:rsidRPr="00E71BD2" w:rsidR="00554A14">
        <w:rPr>
          <w:rFonts w:ascii="Times New Roman" w:hAnsi="Times New Roman" w:cs="Times New Roman"/>
          <w:sz w:val="26"/>
          <w:szCs w:val="26"/>
        </w:rPr>
        <w:t>Применительно к рассматриваемому делу об административном правонарушении, прошу учесть также положения ч.1 ст.3.1 КоАП РФ, по смыслу которой, административное наказание характеризуется как мера ответственности за административное правонарушение, следовательно, в любом случае, должно быть соразмерно тяжести содеянного и другим обстояте</w:t>
      </w:r>
      <w:r w:rsidRPr="00E71BD2" w:rsidR="000E0E93">
        <w:rPr>
          <w:rFonts w:ascii="Times New Roman" w:hAnsi="Times New Roman" w:cs="Times New Roman"/>
          <w:sz w:val="26"/>
          <w:szCs w:val="26"/>
        </w:rPr>
        <w:t xml:space="preserve">льствам противоправного деяния. </w:t>
      </w:r>
      <w:r w:rsidRPr="00E71BD2" w:rsidR="00E71BD2">
        <w:rPr>
          <w:rFonts w:ascii="Times New Roman" w:hAnsi="Times New Roman" w:cs="Times New Roman"/>
          <w:sz w:val="26"/>
          <w:szCs w:val="26"/>
        </w:rPr>
        <w:t xml:space="preserve">Правонарушение не повлекло </w:t>
      </w:r>
      <w:r w:rsidRPr="00E71BD2" w:rsidR="00554A14">
        <w:rPr>
          <w:rFonts w:ascii="Times New Roman" w:hAnsi="Times New Roman" w:cs="Times New Roman"/>
          <w:sz w:val="26"/>
          <w:szCs w:val="26"/>
        </w:rPr>
        <w:t>существенной угрозы охраняемым общественным отношениям, хотя формально и содержит признаки состава административного правонарушения.</w:t>
      </w:r>
      <w:r w:rsidRPr="00E71BD2" w:rsidR="000E0E93">
        <w:rPr>
          <w:rFonts w:ascii="Times New Roman" w:hAnsi="Times New Roman" w:cs="Times New Roman"/>
          <w:sz w:val="26"/>
          <w:szCs w:val="26"/>
        </w:rPr>
        <w:t xml:space="preserve"> </w:t>
      </w:r>
      <w:r w:rsidRPr="00E71BD2" w:rsidR="00E71BD2">
        <w:rPr>
          <w:rFonts w:ascii="Times New Roman" w:hAnsi="Times New Roman" w:cs="Times New Roman"/>
          <w:sz w:val="26"/>
          <w:szCs w:val="26"/>
        </w:rPr>
        <w:t>Данное правонарушение было устранено в день составления Протокола.</w:t>
      </w:r>
      <w:r w:rsidRPr="00E71BD2" w:rsidR="00E71BD2">
        <w:t xml:space="preserve"> </w:t>
      </w:r>
      <w:r w:rsidRPr="00E71BD2" w:rsidR="00E71BD2">
        <w:rPr>
          <w:rFonts w:ascii="Times New Roman" w:hAnsi="Times New Roman" w:cs="Times New Roman"/>
          <w:sz w:val="26"/>
          <w:szCs w:val="26"/>
        </w:rPr>
        <w:t xml:space="preserve">Очередностью при уборке дорог от снега, МБУ «КСАТ» руководствуется загруженностью дорог. В первую очередь убираются дороги с высокой проходимостью машин. Ул. Геофизиков имеет низкую загруженность, с вследствие чего была убрана позже установленного срока. </w:t>
      </w:r>
      <w:r w:rsidRPr="00E71BD2" w:rsidR="00571B2C">
        <w:rPr>
          <w:rFonts w:ascii="Times New Roman" w:hAnsi="Times New Roman" w:cs="Times New Roman"/>
          <w:sz w:val="26"/>
          <w:szCs w:val="26"/>
        </w:rPr>
        <w:t>Также проси</w:t>
      </w:r>
      <w:r w:rsidRPr="00E71BD2" w:rsidR="000E0E93">
        <w:rPr>
          <w:rFonts w:ascii="Times New Roman" w:hAnsi="Times New Roman" w:cs="Times New Roman"/>
          <w:sz w:val="26"/>
          <w:szCs w:val="26"/>
        </w:rPr>
        <w:t>т</w:t>
      </w:r>
      <w:r w:rsidRPr="00E71BD2" w:rsidR="00571B2C">
        <w:rPr>
          <w:rFonts w:ascii="Times New Roman" w:hAnsi="Times New Roman" w:cs="Times New Roman"/>
          <w:sz w:val="26"/>
          <w:szCs w:val="26"/>
        </w:rPr>
        <w:t xml:space="preserve"> учесть, что</w:t>
      </w:r>
      <w:r w:rsidRPr="00E71BD2" w:rsidR="00646989">
        <w:rPr>
          <w:rFonts w:ascii="Times New Roman" w:hAnsi="Times New Roman" w:cs="Times New Roman"/>
          <w:sz w:val="26"/>
          <w:szCs w:val="26"/>
        </w:rPr>
        <w:t xml:space="preserve"> </w:t>
      </w:r>
      <w:r w:rsidRPr="00E71BD2">
        <w:rPr>
          <w:rFonts w:ascii="Times New Roman" w:hAnsi="Times New Roman" w:cs="Times New Roman"/>
          <w:sz w:val="26"/>
          <w:szCs w:val="26"/>
        </w:rPr>
        <w:t>п</w:t>
      </w:r>
      <w:r w:rsidRPr="00E71BD2">
        <w:rPr>
          <w:rFonts w:ascii="Times New Roman" w:eastAsia="Times New Roman" w:hAnsi="Times New Roman" w:cs="Times New Roman"/>
          <w:spacing w:val="-1"/>
          <w:sz w:val="26"/>
          <w:szCs w:val="26"/>
        </w:rPr>
        <w:t xml:space="preserve">равонарушение не повлекло существенной угрозы охраняемым общественным отношениям, хотя формально и содержит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просит учесть, что при наличии исключительных обстоятельств, связанных с </w:t>
      </w:r>
      <w:r w:rsidRPr="00E71BD2">
        <w:rPr>
          <w:rFonts w:ascii="Times New Roman" w:eastAsia="Times New Roman" w:hAnsi="Times New Roman" w:cs="Times New Roman"/>
          <w:spacing w:val="-2"/>
          <w:sz w:val="26"/>
          <w:szCs w:val="26"/>
        </w:rPr>
        <w:t xml:space="preserve">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w:t>
      </w:r>
      <w:r w:rsidRPr="00E71BD2">
        <w:rPr>
          <w:rFonts w:ascii="Times New Roman" w:eastAsia="Times New Roman" w:hAnsi="Times New Roman" w:cs="Times New Roman"/>
          <w:spacing w:val="-1"/>
          <w:sz w:val="26"/>
          <w:szCs w:val="26"/>
        </w:rPr>
        <w:t>ответственности юридического лица, назначить наказание в виде административного штрафа в размере менее минимального размера административного штрафа, предусмотренного ч.1 ст</w:t>
      </w:r>
      <w:r w:rsidRPr="00E71BD2" w:rsidR="000E0E93">
        <w:rPr>
          <w:rFonts w:ascii="Times New Roman" w:eastAsia="Times New Roman" w:hAnsi="Times New Roman" w:cs="Times New Roman"/>
          <w:spacing w:val="-1"/>
          <w:sz w:val="26"/>
          <w:szCs w:val="26"/>
        </w:rPr>
        <w:t>.</w:t>
      </w:r>
      <w:r w:rsidRPr="00E71BD2">
        <w:rPr>
          <w:rFonts w:ascii="Times New Roman" w:eastAsia="Times New Roman" w:hAnsi="Times New Roman" w:cs="Times New Roman"/>
          <w:spacing w:val="-1"/>
          <w:sz w:val="26"/>
          <w:szCs w:val="26"/>
        </w:rPr>
        <w:t xml:space="preserve">12.34 КоАП РФ. Наложение штрафа на МБУ «КСАТ» в размере от 200 000 руб.- до 300 000 руб. не отвечает целям административной ответственности, с очевидностью влечет избыточное ограничение прав юридического лица, поскольку повлечет изъятие денежных средств, выделенных учреждению на исполнение муниципального задания по содержанию дорог и сделает невозможным исполнение этого задания в </w:t>
      </w:r>
      <w:r w:rsidRPr="00E71BD2">
        <w:rPr>
          <w:rFonts w:ascii="Times New Roman" w:eastAsia="Times New Roman" w:hAnsi="Times New Roman" w:cs="Times New Roman"/>
          <w:sz w:val="26"/>
          <w:szCs w:val="26"/>
        </w:rPr>
        <w:t xml:space="preserve">полном объеме. </w:t>
      </w:r>
      <w:r w:rsidRPr="00E71BD2">
        <w:rPr>
          <w:rFonts w:ascii="Times New Roman" w:eastAsia="Times New Roman" w:hAnsi="Times New Roman" w:cs="Times New Roman"/>
          <w:spacing w:val="-2"/>
          <w:sz w:val="26"/>
          <w:szCs w:val="26"/>
        </w:rPr>
        <w:t xml:space="preserve">МБУ «КСАТ» является бюджетной организацией, финансирование Учреждения </w:t>
      </w:r>
      <w:r w:rsidRPr="00E71BD2">
        <w:rPr>
          <w:rFonts w:ascii="Times New Roman" w:eastAsia="Times New Roman" w:hAnsi="Times New Roman" w:cs="Times New Roman"/>
          <w:sz w:val="26"/>
          <w:szCs w:val="26"/>
        </w:rPr>
        <w:t xml:space="preserve">имеет целевой характер. </w:t>
      </w:r>
      <w:r w:rsidRPr="00E71BD2" w:rsidR="000E0E93">
        <w:rPr>
          <w:rFonts w:ascii="Times New Roman" w:hAnsi="Times New Roman" w:cs="Times New Roman"/>
          <w:sz w:val="26"/>
          <w:szCs w:val="26"/>
        </w:rPr>
        <w:t>МБУ «КСАТ» является бюджетной организацией, финансирование Учреждения имеет целевой характер. МБУ «КСАТ» не имеет собственных средств и финансируется из бюджета г. Когалым. На основании изложенного просит отменить протокол 86 ХМ № 610</w:t>
      </w:r>
      <w:r w:rsidRPr="00E71BD2" w:rsidR="00E633A2">
        <w:rPr>
          <w:rFonts w:ascii="Times New Roman" w:hAnsi="Times New Roman" w:cs="Times New Roman"/>
          <w:sz w:val="26"/>
          <w:szCs w:val="26"/>
        </w:rPr>
        <w:t>324</w:t>
      </w:r>
      <w:r w:rsidRPr="00E71BD2" w:rsidR="000E0E93">
        <w:rPr>
          <w:rFonts w:ascii="Times New Roman" w:hAnsi="Times New Roman" w:cs="Times New Roman"/>
          <w:sz w:val="26"/>
          <w:szCs w:val="26"/>
        </w:rPr>
        <w:t xml:space="preserve"> от </w:t>
      </w:r>
      <w:r w:rsidRPr="00E71BD2" w:rsidR="00E633A2">
        <w:rPr>
          <w:rFonts w:ascii="Times New Roman" w:hAnsi="Times New Roman" w:cs="Times New Roman"/>
          <w:sz w:val="26"/>
          <w:szCs w:val="26"/>
        </w:rPr>
        <w:t>20.02</w:t>
      </w:r>
      <w:r w:rsidRPr="00E71BD2" w:rsidR="000E0E93">
        <w:rPr>
          <w:rFonts w:ascii="Times New Roman" w:hAnsi="Times New Roman" w:cs="Times New Roman"/>
          <w:sz w:val="26"/>
          <w:szCs w:val="26"/>
        </w:rPr>
        <w:t>.202</w:t>
      </w:r>
      <w:r w:rsidRPr="00E71BD2" w:rsidR="00E633A2">
        <w:rPr>
          <w:rFonts w:ascii="Times New Roman" w:hAnsi="Times New Roman" w:cs="Times New Roman"/>
          <w:sz w:val="26"/>
          <w:szCs w:val="26"/>
        </w:rPr>
        <w:t>5</w:t>
      </w:r>
      <w:r w:rsidRPr="00E71BD2" w:rsidR="000E0E93">
        <w:rPr>
          <w:rFonts w:ascii="Times New Roman" w:hAnsi="Times New Roman" w:cs="Times New Roman"/>
          <w:sz w:val="26"/>
          <w:szCs w:val="26"/>
        </w:rPr>
        <w:t xml:space="preserve"> и прекратить дело в связи с </w:t>
      </w:r>
      <w:r w:rsidRPr="00E71BD2" w:rsidR="000E0E93">
        <w:rPr>
          <w:rFonts w:ascii="Times New Roman" w:hAnsi="Times New Roman" w:cs="Times New Roman"/>
          <w:sz w:val="26"/>
          <w:szCs w:val="26"/>
        </w:rPr>
        <w:t>отсутствием состава административного правонарушения или малозначительностью и ограничиться устным замечанием. Если суд сочтет вышеизложенные доводы необоснованными,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w:t>
      </w:r>
      <w:r w:rsidRPr="00E71BD2">
        <w:rPr>
          <w:rFonts w:ascii="Times New Roman" w:eastAsia="Times New Roman" w:hAnsi="Times New Roman" w:cs="Times New Roman"/>
          <w:sz w:val="26"/>
          <w:szCs w:val="26"/>
        </w:rPr>
        <w:t>.</w:t>
      </w:r>
    </w:p>
    <w:p w:rsidR="00EC72A3" w:rsidRPr="00BB7FB7" w:rsidP="00381F5D">
      <w:pPr>
        <w:pStyle w:val="BodyTextIndent2"/>
        <w:ind w:right="40" w:firstLine="567"/>
        <w:rPr>
          <w:sz w:val="26"/>
          <w:szCs w:val="26"/>
        </w:rPr>
      </w:pPr>
      <w:r w:rsidRPr="00E71BD2">
        <w:rPr>
          <w:sz w:val="26"/>
          <w:szCs w:val="26"/>
        </w:rPr>
        <w:t xml:space="preserve">Мировой судья, </w:t>
      </w:r>
      <w:r w:rsidRPr="00E71BD2">
        <w:rPr>
          <w:sz w:val="26"/>
          <w:szCs w:val="26"/>
        </w:rPr>
        <w:t xml:space="preserve">исследовав материалы дела: протокол </w:t>
      </w:r>
      <w:r w:rsidRPr="00E71BD2" w:rsidR="000E0E93">
        <w:rPr>
          <w:sz w:val="26"/>
          <w:szCs w:val="26"/>
        </w:rPr>
        <w:t>86 ХМ № 610</w:t>
      </w:r>
      <w:r w:rsidRPr="00E71BD2" w:rsidR="00E633A2">
        <w:rPr>
          <w:sz w:val="26"/>
          <w:szCs w:val="26"/>
        </w:rPr>
        <w:t>324</w:t>
      </w:r>
      <w:r w:rsidRPr="00E71BD2" w:rsidR="000E0E93">
        <w:rPr>
          <w:sz w:val="26"/>
          <w:szCs w:val="26"/>
        </w:rPr>
        <w:t xml:space="preserve"> </w:t>
      </w:r>
      <w:r w:rsidRPr="00E71BD2">
        <w:rPr>
          <w:sz w:val="26"/>
          <w:szCs w:val="26"/>
        </w:rPr>
        <w:t xml:space="preserve">об административном правонарушении от </w:t>
      </w:r>
      <w:r w:rsidRPr="00E71BD2" w:rsidR="00E633A2">
        <w:rPr>
          <w:sz w:val="26"/>
          <w:szCs w:val="26"/>
        </w:rPr>
        <w:t>26</w:t>
      </w:r>
      <w:r w:rsidRPr="00E71BD2" w:rsidR="000E0E93">
        <w:rPr>
          <w:sz w:val="26"/>
          <w:szCs w:val="26"/>
        </w:rPr>
        <w:t>.</w:t>
      </w:r>
      <w:r w:rsidRPr="00E71BD2" w:rsidR="00E633A2">
        <w:rPr>
          <w:sz w:val="26"/>
          <w:szCs w:val="26"/>
        </w:rPr>
        <w:t>02</w:t>
      </w:r>
      <w:r w:rsidRPr="00E71BD2" w:rsidR="00F17425">
        <w:rPr>
          <w:sz w:val="26"/>
          <w:szCs w:val="26"/>
        </w:rPr>
        <w:t>.202</w:t>
      </w:r>
      <w:r w:rsidRPr="00E71BD2" w:rsidR="00E633A2">
        <w:rPr>
          <w:sz w:val="26"/>
          <w:szCs w:val="26"/>
        </w:rPr>
        <w:t>5</w:t>
      </w:r>
      <w:r w:rsidRPr="00E71BD2" w:rsidR="00F17425">
        <w:rPr>
          <w:sz w:val="26"/>
          <w:szCs w:val="26"/>
        </w:rPr>
        <w:t>,</w:t>
      </w:r>
      <w:r w:rsidRPr="00E71BD2">
        <w:rPr>
          <w:sz w:val="26"/>
          <w:szCs w:val="26"/>
        </w:rPr>
        <w:t xml:space="preserve"> в котором изложены обстоятельства совершения юридическим лицом МБУ</w:t>
      </w:r>
      <w:r w:rsidRPr="00E71BD2" w:rsidR="00A015FB">
        <w:rPr>
          <w:sz w:val="26"/>
          <w:szCs w:val="26"/>
        </w:rPr>
        <w:t xml:space="preserve"> </w:t>
      </w:r>
      <w:r w:rsidRPr="00E71BD2">
        <w:rPr>
          <w:sz w:val="26"/>
          <w:szCs w:val="26"/>
        </w:rPr>
        <w:t>«КСАТ» административного правонарушения, предусмотренного ч.1 ст.12.34 КоАП</w:t>
      </w:r>
      <w:r w:rsidRPr="00BB7FB7">
        <w:rPr>
          <w:sz w:val="26"/>
          <w:szCs w:val="26"/>
        </w:rPr>
        <w:t xml:space="preserve"> РФ; </w:t>
      </w:r>
      <w:r w:rsidRPr="00BB7FB7" w:rsidR="00A015FB">
        <w:rPr>
          <w:sz w:val="26"/>
          <w:szCs w:val="26"/>
        </w:rPr>
        <w:t xml:space="preserve">решение о проведении постоянного рейда, при осуществлении федерального государственного контроля (надзора) в области безопасности дорожного движения№ </w:t>
      </w:r>
      <w:r w:rsidRPr="00BB7FB7" w:rsidR="00E633A2">
        <w:rPr>
          <w:sz w:val="26"/>
          <w:szCs w:val="26"/>
        </w:rPr>
        <w:t>10</w:t>
      </w:r>
      <w:r w:rsidRPr="00BB7FB7" w:rsidR="00A015FB">
        <w:rPr>
          <w:sz w:val="26"/>
          <w:szCs w:val="26"/>
        </w:rPr>
        <w:t xml:space="preserve"> от </w:t>
      </w:r>
      <w:r w:rsidRPr="00BB7FB7" w:rsidR="00E633A2">
        <w:rPr>
          <w:sz w:val="26"/>
          <w:szCs w:val="26"/>
        </w:rPr>
        <w:t>24</w:t>
      </w:r>
      <w:r w:rsidRPr="00BB7FB7" w:rsidR="00A015FB">
        <w:rPr>
          <w:sz w:val="26"/>
          <w:szCs w:val="26"/>
        </w:rPr>
        <w:t>.</w:t>
      </w:r>
      <w:r w:rsidRPr="00BB7FB7" w:rsidR="00E633A2">
        <w:rPr>
          <w:sz w:val="26"/>
          <w:szCs w:val="26"/>
        </w:rPr>
        <w:t>02</w:t>
      </w:r>
      <w:r w:rsidRPr="00BB7FB7" w:rsidR="00A015FB">
        <w:rPr>
          <w:sz w:val="26"/>
          <w:szCs w:val="26"/>
        </w:rPr>
        <w:t>.202</w:t>
      </w:r>
      <w:r w:rsidRPr="00BB7FB7" w:rsidR="00E633A2">
        <w:rPr>
          <w:sz w:val="26"/>
          <w:szCs w:val="26"/>
        </w:rPr>
        <w:t>5</w:t>
      </w:r>
      <w:r w:rsidRPr="00BB7FB7" w:rsidR="00A015FB">
        <w:rPr>
          <w:sz w:val="26"/>
          <w:szCs w:val="26"/>
        </w:rPr>
        <w:t xml:space="preserve">; </w:t>
      </w:r>
      <w:r w:rsidRPr="00BB7FB7" w:rsidR="002A2176">
        <w:rPr>
          <w:sz w:val="26"/>
          <w:szCs w:val="26"/>
        </w:rPr>
        <w:t xml:space="preserve">протокол инструментального обследования выездного обследования от </w:t>
      </w:r>
      <w:r w:rsidRPr="00BB7FB7" w:rsidR="00A65425">
        <w:rPr>
          <w:sz w:val="26"/>
          <w:szCs w:val="26"/>
        </w:rPr>
        <w:t>24</w:t>
      </w:r>
      <w:r w:rsidRPr="00BB7FB7" w:rsidR="002A2176">
        <w:rPr>
          <w:sz w:val="26"/>
          <w:szCs w:val="26"/>
        </w:rPr>
        <w:t>.</w:t>
      </w:r>
      <w:r w:rsidRPr="00BB7FB7" w:rsidR="00A65425">
        <w:rPr>
          <w:sz w:val="26"/>
          <w:szCs w:val="26"/>
        </w:rPr>
        <w:t>02</w:t>
      </w:r>
      <w:r w:rsidRPr="00BB7FB7" w:rsidR="002A2176">
        <w:rPr>
          <w:sz w:val="26"/>
          <w:szCs w:val="26"/>
        </w:rPr>
        <w:t>.202</w:t>
      </w:r>
      <w:r w:rsidRPr="00BB7FB7" w:rsidR="00A65425">
        <w:rPr>
          <w:sz w:val="26"/>
          <w:szCs w:val="26"/>
        </w:rPr>
        <w:t>5</w:t>
      </w:r>
      <w:r w:rsidRPr="00BB7FB7" w:rsidR="002A2176">
        <w:rPr>
          <w:sz w:val="26"/>
          <w:szCs w:val="26"/>
        </w:rPr>
        <w:t xml:space="preserve"> в 1</w:t>
      </w:r>
      <w:r w:rsidRPr="00BB7FB7" w:rsidR="00A65425">
        <w:rPr>
          <w:sz w:val="26"/>
          <w:szCs w:val="26"/>
        </w:rPr>
        <w:t>4</w:t>
      </w:r>
      <w:r w:rsidRPr="00BB7FB7" w:rsidR="002A2176">
        <w:rPr>
          <w:sz w:val="26"/>
          <w:szCs w:val="26"/>
        </w:rPr>
        <w:t>:</w:t>
      </w:r>
      <w:r w:rsidRPr="00BB7FB7" w:rsidR="00A65425">
        <w:rPr>
          <w:sz w:val="26"/>
          <w:szCs w:val="26"/>
        </w:rPr>
        <w:t>50</w:t>
      </w:r>
      <w:r w:rsidRPr="00BB7FB7" w:rsidR="002A2176">
        <w:rPr>
          <w:sz w:val="26"/>
          <w:szCs w:val="26"/>
        </w:rPr>
        <w:t xml:space="preserve"> часов; сопроводительные листы о направлении копии акта в МБУ «</w:t>
      </w:r>
      <w:r w:rsidRPr="00BB7FB7" w:rsidR="002A2176">
        <w:rPr>
          <w:sz w:val="26"/>
          <w:szCs w:val="26"/>
        </w:rPr>
        <w:t>Коммунспецавтотехника</w:t>
      </w:r>
      <w:r w:rsidRPr="00BB7FB7" w:rsidR="002A2176">
        <w:rPr>
          <w:sz w:val="26"/>
          <w:szCs w:val="26"/>
        </w:rPr>
        <w:t xml:space="preserve">»; акт выявленных недостатков в эксплуатационном состоянии автомобильной дороги (улицы) от </w:t>
      </w:r>
      <w:r w:rsidRPr="00BB7FB7" w:rsidR="00A65425">
        <w:rPr>
          <w:sz w:val="26"/>
          <w:szCs w:val="26"/>
        </w:rPr>
        <w:t>24</w:t>
      </w:r>
      <w:r w:rsidRPr="00BB7FB7" w:rsidR="002A2176">
        <w:rPr>
          <w:sz w:val="26"/>
          <w:szCs w:val="26"/>
        </w:rPr>
        <w:t>.</w:t>
      </w:r>
      <w:r w:rsidRPr="00BB7FB7" w:rsidR="00A65425">
        <w:rPr>
          <w:sz w:val="26"/>
          <w:szCs w:val="26"/>
        </w:rPr>
        <w:t>02.2025</w:t>
      </w:r>
      <w:r w:rsidRPr="00BB7FB7" w:rsidR="002A2176">
        <w:rPr>
          <w:sz w:val="26"/>
          <w:szCs w:val="26"/>
        </w:rPr>
        <w:t xml:space="preserve"> в </w:t>
      </w:r>
      <w:r w:rsidRPr="00BB7FB7" w:rsidR="00A65425">
        <w:rPr>
          <w:sz w:val="26"/>
          <w:szCs w:val="26"/>
        </w:rPr>
        <w:t>08</w:t>
      </w:r>
      <w:r w:rsidRPr="00BB7FB7" w:rsidR="002A2176">
        <w:rPr>
          <w:sz w:val="26"/>
          <w:szCs w:val="26"/>
        </w:rPr>
        <w:t>:</w:t>
      </w:r>
      <w:r w:rsidRPr="00BB7FB7" w:rsidR="00A65425">
        <w:rPr>
          <w:sz w:val="26"/>
          <w:szCs w:val="26"/>
        </w:rPr>
        <w:t>10</w:t>
      </w:r>
      <w:r w:rsidRPr="00BB7FB7" w:rsidR="002A2176">
        <w:rPr>
          <w:sz w:val="26"/>
          <w:szCs w:val="26"/>
        </w:rPr>
        <w:t xml:space="preserve"> часов; акт выявленных недостатков в эксплуатационном состоянии автомобильной дороги (улицы) от </w:t>
      </w:r>
      <w:r w:rsidRPr="00BB7FB7" w:rsidR="00A65425">
        <w:rPr>
          <w:sz w:val="26"/>
          <w:szCs w:val="26"/>
        </w:rPr>
        <w:t>24</w:t>
      </w:r>
      <w:r w:rsidRPr="00BB7FB7" w:rsidR="002A2176">
        <w:rPr>
          <w:sz w:val="26"/>
          <w:szCs w:val="26"/>
        </w:rPr>
        <w:t>.</w:t>
      </w:r>
      <w:r w:rsidRPr="00BB7FB7" w:rsidR="00A65425">
        <w:rPr>
          <w:sz w:val="26"/>
          <w:szCs w:val="26"/>
        </w:rPr>
        <w:t>02</w:t>
      </w:r>
      <w:r w:rsidRPr="00BB7FB7" w:rsidR="002A2176">
        <w:rPr>
          <w:sz w:val="26"/>
          <w:szCs w:val="26"/>
        </w:rPr>
        <w:t>.202</w:t>
      </w:r>
      <w:r w:rsidRPr="00BB7FB7" w:rsidR="00A65425">
        <w:rPr>
          <w:sz w:val="26"/>
          <w:szCs w:val="26"/>
        </w:rPr>
        <w:t>5</w:t>
      </w:r>
      <w:r w:rsidRPr="00BB7FB7" w:rsidR="002A2176">
        <w:rPr>
          <w:sz w:val="26"/>
          <w:szCs w:val="26"/>
        </w:rPr>
        <w:t xml:space="preserve"> в </w:t>
      </w:r>
      <w:r w:rsidRPr="00BB7FB7" w:rsidR="00A65425">
        <w:rPr>
          <w:sz w:val="26"/>
          <w:szCs w:val="26"/>
        </w:rPr>
        <w:t>14</w:t>
      </w:r>
      <w:r w:rsidRPr="00BB7FB7" w:rsidR="002A2176">
        <w:rPr>
          <w:sz w:val="26"/>
          <w:szCs w:val="26"/>
        </w:rPr>
        <w:t>:</w:t>
      </w:r>
      <w:r w:rsidRPr="00BB7FB7" w:rsidR="00A65425">
        <w:rPr>
          <w:sz w:val="26"/>
          <w:szCs w:val="26"/>
        </w:rPr>
        <w:t>50</w:t>
      </w:r>
      <w:r w:rsidRPr="00BB7FB7" w:rsidR="002A2176">
        <w:rPr>
          <w:sz w:val="26"/>
          <w:szCs w:val="26"/>
        </w:rPr>
        <w:t xml:space="preserve"> часов; фотографии с места выявления правонарушения; дислокацию дорожных знаков и разметки; копию свидетельства о поверке № С-ВЯ/25-</w:t>
      </w:r>
      <w:r w:rsidRPr="00BB7FB7" w:rsidR="00A65425">
        <w:rPr>
          <w:sz w:val="26"/>
          <w:szCs w:val="26"/>
        </w:rPr>
        <w:t>06</w:t>
      </w:r>
      <w:r w:rsidRPr="00BB7FB7" w:rsidR="002A2176">
        <w:rPr>
          <w:sz w:val="26"/>
          <w:szCs w:val="26"/>
        </w:rPr>
        <w:t>-202</w:t>
      </w:r>
      <w:r w:rsidRPr="00BB7FB7" w:rsidR="00A65425">
        <w:rPr>
          <w:sz w:val="26"/>
          <w:szCs w:val="26"/>
        </w:rPr>
        <w:t>4</w:t>
      </w:r>
      <w:r w:rsidRPr="00BB7FB7" w:rsidR="002A2176">
        <w:rPr>
          <w:sz w:val="26"/>
          <w:szCs w:val="26"/>
        </w:rPr>
        <w:t>/</w:t>
      </w:r>
      <w:r w:rsidRPr="00BB7FB7" w:rsidR="00A65425">
        <w:rPr>
          <w:sz w:val="26"/>
          <w:szCs w:val="26"/>
        </w:rPr>
        <w:t xml:space="preserve">349225153 </w:t>
      </w:r>
      <w:r w:rsidRPr="00BB7FB7" w:rsidR="002A2176">
        <w:rPr>
          <w:sz w:val="26"/>
          <w:szCs w:val="26"/>
        </w:rPr>
        <w:t xml:space="preserve">линейки измерительной металлической, дата поверки до </w:t>
      </w:r>
      <w:r w:rsidRPr="00BB7FB7" w:rsidR="00A65425">
        <w:rPr>
          <w:sz w:val="26"/>
          <w:szCs w:val="26"/>
        </w:rPr>
        <w:t>24.06</w:t>
      </w:r>
      <w:r w:rsidRPr="00BB7FB7" w:rsidR="002A2176">
        <w:rPr>
          <w:sz w:val="26"/>
          <w:szCs w:val="26"/>
        </w:rPr>
        <w:t>.202</w:t>
      </w:r>
      <w:r w:rsidRPr="00BB7FB7" w:rsidR="00A65425">
        <w:rPr>
          <w:sz w:val="26"/>
          <w:szCs w:val="26"/>
        </w:rPr>
        <w:t>5</w:t>
      </w:r>
      <w:r w:rsidRPr="00BB7FB7" w:rsidR="002A2176">
        <w:rPr>
          <w:sz w:val="26"/>
          <w:szCs w:val="26"/>
        </w:rPr>
        <w:t>;</w:t>
      </w:r>
      <w:r w:rsidRPr="00BB7FB7" w:rsidR="00A65425">
        <w:rPr>
          <w:sz w:val="26"/>
          <w:szCs w:val="26"/>
        </w:rPr>
        <w:t xml:space="preserve"> копию свидетельства о поверке № С-ВЯ/08-10-2024/376756472 курвиметра дорожного, дата поверки до 07.10.2025; </w:t>
      </w:r>
      <w:r w:rsidRPr="00BB7FB7" w:rsidR="002A2176">
        <w:rPr>
          <w:sz w:val="26"/>
          <w:szCs w:val="26"/>
        </w:rPr>
        <w:t>копию устава МБУ «</w:t>
      </w:r>
      <w:r w:rsidRPr="00BB7FB7" w:rsidR="002A2176">
        <w:rPr>
          <w:sz w:val="26"/>
          <w:szCs w:val="26"/>
        </w:rPr>
        <w:t>Коммунспецавтотехника</w:t>
      </w:r>
      <w:r w:rsidRPr="00BB7FB7" w:rsidR="002A2176">
        <w:rPr>
          <w:sz w:val="26"/>
          <w:szCs w:val="26"/>
        </w:rPr>
        <w:t>» утвержденного 19.12.2012 № 3032 с приложением; копи</w:t>
      </w:r>
      <w:r w:rsidRPr="00BB7FB7" w:rsidR="00FD2CF3">
        <w:rPr>
          <w:sz w:val="26"/>
          <w:szCs w:val="26"/>
        </w:rPr>
        <w:t>и</w:t>
      </w:r>
      <w:r w:rsidRPr="00BB7FB7" w:rsidR="002A2176">
        <w:rPr>
          <w:sz w:val="26"/>
          <w:szCs w:val="26"/>
        </w:rPr>
        <w:t xml:space="preserve"> постановлени</w:t>
      </w:r>
      <w:r w:rsidRPr="00BB7FB7" w:rsidR="00FD2CF3">
        <w:rPr>
          <w:sz w:val="26"/>
          <w:szCs w:val="26"/>
        </w:rPr>
        <w:t>й</w:t>
      </w:r>
      <w:r w:rsidRPr="00BB7FB7" w:rsidR="002A2176">
        <w:rPr>
          <w:sz w:val="26"/>
          <w:szCs w:val="26"/>
        </w:rPr>
        <w:t xml:space="preserve"> Администрации города Когалыма от 31.12.2013 №3825</w:t>
      </w:r>
      <w:r w:rsidRPr="00BB7FB7" w:rsidR="00FD2CF3">
        <w:rPr>
          <w:sz w:val="26"/>
          <w:szCs w:val="26"/>
        </w:rPr>
        <w:t>,</w:t>
      </w:r>
      <w:r w:rsidRPr="00BB7FB7" w:rsidR="002A2176">
        <w:rPr>
          <w:sz w:val="26"/>
          <w:szCs w:val="26"/>
        </w:rPr>
        <w:t xml:space="preserve"> от 29.12.2022 №3143</w:t>
      </w:r>
      <w:r w:rsidRPr="00BB7FB7" w:rsidR="00FD2CF3">
        <w:rPr>
          <w:sz w:val="26"/>
          <w:szCs w:val="26"/>
        </w:rPr>
        <w:t>,</w:t>
      </w:r>
      <w:r w:rsidRPr="00BB7FB7" w:rsidR="002A2176">
        <w:rPr>
          <w:sz w:val="26"/>
          <w:szCs w:val="26"/>
        </w:rPr>
        <w:t xml:space="preserve"> </w:t>
      </w:r>
      <w:r w:rsidRPr="00BB7FB7" w:rsidR="00FD2CF3">
        <w:rPr>
          <w:sz w:val="26"/>
          <w:szCs w:val="26"/>
        </w:rPr>
        <w:t>от 28.07.2017 №1620,</w:t>
      </w:r>
      <w:r w:rsidRPr="00BB7FB7" w:rsidR="002A2176">
        <w:rPr>
          <w:sz w:val="26"/>
          <w:szCs w:val="26"/>
        </w:rPr>
        <w:t xml:space="preserve"> от 20.04.2020 №741</w:t>
      </w:r>
      <w:r w:rsidRPr="00BB7FB7" w:rsidR="00FD2CF3">
        <w:rPr>
          <w:sz w:val="26"/>
          <w:szCs w:val="26"/>
        </w:rPr>
        <w:t>,</w:t>
      </w:r>
      <w:r w:rsidRPr="00BB7FB7" w:rsidR="002A2176">
        <w:rPr>
          <w:sz w:val="26"/>
          <w:szCs w:val="26"/>
        </w:rPr>
        <w:t xml:space="preserve"> от 25.05.2016 №1438 с приложением</w:t>
      </w:r>
      <w:r w:rsidRPr="00BB7FB7" w:rsidR="00FD2CF3">
        <w:rPr>
          <w:sz w:val="26"/>
          <w:szCs w:val="26"/>
        </w:rPr>
        <w:t>,</w:t>
      </w:r>
      <w:r w:rsidRPr="00BB7FB7" w:rsidR="002A2176">
        <w:rPr>
          <w:sz w:val="26"/>
          <w:szCs w:val="26"/>
        </w:rPr>
        <w:t xml:space="preserve"> от 25.06.2020 №1132; копию требования к эксплуатационному состоянию, допустимому по УС</w:t>
      </w:r>
      <w:r w:rsidRPr="00BB7FB7" w:rsidR="00A65425">
        <w:rPr>
          <w:sz w:val="26"/>
          <w:szCs w:val="26"/>
        </w:rPr>
        <w:t>П</w:t>
      </w:r>
      <w:r w:rsidRPr="00BB7FB7" w:rsidR="002A2176">
        <w:rPr>
          <w:sz w:val="26"/>
          <w:szCs w:val="26"/>
        </w:rPr>
        <w:t xml:space="preserve"> обеспечения безопасности дорожного движения, методы контроля; выписку из ЕГРЮЛ; рапорт старшего государственного инспектора ДН ОГИБДД ОМВД России по г. Когалыму от </w:t>
      </w:r>
      <w:r w:rsidRPr="00BB7FB7" w:rsidR="00A65425">
        <w:rPr>
          <w:sz w:val="26"/>
          <w:szCs w:val="26"/>
        </w:rPr>
        <w:t>26.02</w:t>
      </w:r>
      <w:r w:rsidRPr="00BB7FB7" w:rsidR="002A2176">
        <w:rPr>
          <w:sz w:val="26"/>
          <w:szCs w:val="26"/>
        </w:rPr>
        <w:t>.202</w:t>
      </w:r>
      <w:r w:rsidRPr="00BB7FB7" w:rsidR="00A65425">
        <w:rPr>
          <w:sz w:val="26"/>
          <w:szCs w:val="26"/>
        </w:rPr>
        <w:t>5</w:t>
      </w:r>
      <w:r w:rsidRPr="00BB7FB7" w:rsidR="002A2176">
        <w:rPr>
          <w:sz w:val="26"/>
          <w:szCs w:val="26"/>
        </w:rPr>
        <w:t>, изучив документы, представленные законным представителем МБУ «КСАТ»</w:t>
      </w:r>
      <w:r w:rsidRPr="00BB7FB7">
        <w:rPr>
          <w:sz w:val="26"/>
          <w:szCs w:val="26"/>
        </w:rPr>
        <w:t>, приходит к следующему выводу.</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Частью 1 статьи 12.34 КоАП РФ предусмотрена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Согласно пункту 13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23.10.1993№ 1090, должностные и иные лица, ответственные за состояние дорог, железнодорожных переездов и других дорожных сооружений, обязаны, в частности,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 принимать меры к своевременному устранению помех для движения.</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 xml:space="preserve">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а также требования к эксплуатационному состоянию технических средств организаций дорожного движения устанавливает ГОСТ Р 50597-2017 «Автомобильные дороги и улицы. Требования к эксплуатационному состоянию, </w:t>
      </w:r>
      <w:r w:rsidRPr="00BB7FB7">
        <w:rPr>
          <w:sz w:val="26"/>
          <w:szCs w:val="26"/>
        </w:rPr>
        <w:t>допустимому по условиям обеспечения безопасности дорожного движения. Методы контроля».</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Требования данного стандарта являются обязательными и направлены на обеспечение безопасности дорожного движения, сохранения жизни, здоровья и имущества населения, охрану окружающей среды.</w:t>
      </w:r>
    </w:p>
    <w:p w:rsidR="00A65425" w:rsidRPr="00BB7FB7" w:rsidP="00381F5D">
      <w:pPr>
        <w:pStyle w:val="s1"/>
        <w:spacing w:before="0" w:beforeAutospacing="0" w:after="0" w:afterAutospacing="0"/>
        <w:ind w:right="40" w:firstLine="567"/>
        <w:jc w:val="both"/>
        <w:rPr>
          <w:sz w:val="26"/>
          <w:szCs w:val="26"/>
        </w:rPr>
      </w:pPr>
      <w:r w:rsidRPr="00BB7FB7">
        <w:rPr>
          <w:sz w:val="26"/>
          <w:szCs w:val="26"/>
        </w:rPr>
        <w:t xml:space="preserve">В силу статьи 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дорожная деятельность – деятельность по проектированию, строительству, реконструкции, капитальному ремонту, ремонту и содержанию автомобильных дорог;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Статьями 2, 12 Федерального закона «О безопасности дорожного движения» предусмотрено, что содержание дорог на территории Российской Федерации должно обеспечивать безопасность дорожного движения. Под безопасностью дорожного движения понимается состояние данного процесса, отражающее степень защищенности его участников от дорожно-транспортных происшествий и их последствий.</w:t>
      </w:r>
    </w:p>
    <w:p w:rsidR="00F92607" w:rsidRPr="00BB7FB7" w:rsidP="00381F5D">
      <w:pPr>
        <w:spacing w:after="0" w:line="240" w:lineRule="auto"/>
        <w:ind w:firstLine="567"/>
        <w:jc w:val="both"/>
        <w:rPr>
          <w:rFonts w:ascii="Times New Roman" w:hAnsi="Times New Roman" w:cs="Times New Roman"/>
          <w:iCs/>
          <w:sz w:val="26"/>
          <w:szCs w:val="26"/>
        </w:rPr>
      </w:pPr>
      <w:r w:rsidRPr="00BB7FB7">
        <w:rPr>
          <w:rFonts w:ascii="Times New Roman" w:hAnsi="Times New Roman" w:cs="Times New Roman"/>
          <w:sz w:val="26"/>
          <w:szCs w:val="26"/>
        </w:rPr>
        <w:t xml:space="preserve">Согласно имеющимся в материалах дела Актам выявленных недостатков в эксплуатационном состоянии автомобильной дороги от </w:t>
      </w:r>
      <w:r w:rsidRPr="00BB7FB7" w:rsidR="00A65425">
        <w:rPr>
          <w:rFonts w:ascii="Times New Roman" w:hAnsi="Times New Roman" w:cs="Times New Roman"/>
          <w:sz w:val="26"/>
          <w:szCs w:val="26"/>
        </w:rPr>
        <w:t>24.02</w:t>
      </w:r>
      <w:r w:rsidRPr="00BB7FB7">
        <w:rPr>
          <w:rFonts w:ascii="Times New Roman" w:hAnsi="Times New Roman" w:cs="Times New Roman"/>
          <w:sz w:val="26"/>
          <w:szCs w:val="26"/>
        </w:rPr>
        <w:t>.202</w:t>
      </w:r>
      <w:r w:rsidRPr="00BB7FB7" w:rsidR="00A65425">
        <w:rPr>
          <w:rFonts w:ascii="Times New Roman" w:hAnsi="Times New Roman" w:cs="Times New Roman"/>
          <w:sz w:val="26"/>
          <w:szCs w:val="26"/>
        </w:rPr>
        <w:t>5</w:t>
      </w:r>
      <w:r w:rsidRPr="00BB7FB7">
        <w:rPr>
          <w:rFonts w:ascii="Times New Roman" w:hAnsi="Times New Roman" w:cs="Times New Roman"/>
          <w:sz w:val="26"/>
          <w:szCs w:val="26"/>
        </w:rPr>
        <w:t xml:space="preserve"> с приложением </w:t>
      </w:r>
      <w:r w:rsidRPr="00BB7FB7">
        <w:rPr>
          <w:rFonts w:ascii="Times New Roman" w:hAnsi="Times New Roman" w:cs="Times New Roman"/>
          <w:sz w:val="26"/>
          <w:szCs w:val="26"/>
        </w:rPr>
        <w:t>фототаблицы</w:t>
      </w:r>
      <w:r w:rsidRPr="00BB7FB7">
        <w:rPr>
          <w:rFonts w:ascii="Times New Roman" w:hAnsi="Times New Roman" w:cs="Times New Roman"/>
          <w:sz w:val="26"/>
          <w:szCs w:val="26"/>
        </w:rPr>
        <w:t xml:space="preserve"> следует, что </w:t>
      </w:r>
      <w:r w:rsidRPr="00BB7FB7" w:rsidR="00BB7FB7">
        <w:rPr>
          <w:rFonts w:ascii="Times New Roman" w:hAnsi="Times New Roman" w:cs="Times New Roman"/>
          <w:sz w:val="26"/>
          <w:szCs w:val="26"/>
        </w:rPr>
        <w:t xml:space="preserve">24.02.2025 в 08 часов 10 минут, </w:t>
      </w:r>
      <w:r w:rsidRPr="00BB7FB7">
        <w:rPr>
          <w:rFonts w:ascii="Times New Roman" w:hAnsi="Times New Roman" w:cs="Times New Roman"/>
          <w:sz w:val="26"/>
          <w:szCs w:val="26"/>
        </w:rPr>
        <w:t xml:space="preserve">на автодороге </w:t>
      </w:r>
      <w:r w:rsidRPr="00BB7FB7" w:rsidR="00A65425">
        <w:rPr>
          <w:rFonts w:ascii="Times New Roman" w:hAnsi="Times New Roman" w:cs="Times New Roman"/>
          <w:sz w:val="26"/>
          <w:szCs w:val="26"/>
        </w:rPr>
        <w:t>г. Когалым, по ул. Повховское шоссе (отметка 2 км + 098 м) относящаяся категории дорог III, были выявлены недостатки по зимнему содержанию в эксплуатационном состоянии в безопасном для дорожного движения отношении, в части касающейся допущения зимней скользкости в виде снежного наката,  толщина которого составляла  от 1,3 см до 4,5см, сроки ликвидации которой составляют 5 часов с момента обнаружения</w:t>
      </w:r>
      <w:r w:rsidRPr="00BB7FB7" w:rsidR="00BB7FB7">
        <w:rPr>
          <w:rFonts w:ascii="Times New Roman" w:hAnsi="Times New Roman" w:cs="Times New Roman"/>
          <w:sz w:val="26"/>
          <w:szCs w:val="26"/>
        </w:rPr>
        <w:t>,</w:t>
      </w:r>
      <w:r w:rsidRPr="00BB7FB7" w:rsidR="00A65425">
        <w:rPr>
          <w:rFonts w:ascii="Times New Roman" w:hAnsi="Times New Roman" w:cs="Times New Roman"/>
          <w:sz w:val="26"/>
          <w:szCs w:val="26"/>
        </w:rPr>
        <w:t xml:space="preserve"> </w:t>
      </w:r>
      <w:r w:rsidRPr="00BB7FB7" w:rsidR="00BB7FB7">
        <w:rPr>
          <w:rFonts w:ascii="Times New Roman" w:hAnsi="Times New Roman" w:cs="Times New Roman"/>
          <w:sz w:val="26"/>
          <w:szCs w:val="26"/>
        </w:rPr>
        <w:t xml:space="preserve">и при повторном обследовании на вышеуказанном участке автомобильной дороги 24.02.2025 в 14 часов 50 минут обнаружено, что недостаток в зимнем содержании дороги, в части касающейся допущения зимней скользкости в виде снежного наката, не устранен, </w:t>
      </w:r>
      <w:r w:rsidRPr="00BB7FB7" w:rsidR="00A65425">
        <w:rPr>
          <w:rFonts w:ascii="Times New Roman" w:hAnsi="Times New Roman" w:cs="Times New Roman"/>
          <w:sz w:val="26"/>
          <w:szCs w:val="26"/>
        </w:rPr>
        <w:t xml:space="preserve">толщина </w:t>
      </w:r>
      <w:r w:rsidRPr="00BB7FB7" w:rsidR="00BB7FB7">
        <w:rPr>
          <w:rFonts w:ascii="Times New Roman" w:hAnsi="Times New Roman" w:cs="Times New Roman"/>
          <w:sz w:val="26"/>
          <w:szCs w:val="26"/>
        </w:rPr>
        <w:t xml:space="preserve">снежного наката </w:t>
      </w:r>
      <w:r w:rsidRPr="00BB7FB7" w:rsidR="00A65425">
        <w:rPr>
          <w:rFonts w:ascii="Times New Roman" w:hAnsi="Times New Roman" w:cs="Times New Roman"/>
          <w:sz w:val="26"/>
          <w:szCs w:val="26"/>
        </w:rPr>
        <w:t>составляла от 1,6 до 2,8 см</w:t>
      </w:r>
      <w:r w:rsidRPr="00BB7FB7">
        <w:rPr>
          <w:rFonts w:ascii="Times New Roman" w:hAnsi="Times New Roman" w:cs="Times New Roman"/>
          <w:sz w:val="26"/>
          <w:szCs w:val="26"/>
        </w:rPr>
        <w:t xml:space="preserve">. </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 xml:space="preserve">Перечень документов по стандартизации (их частей), обязательное применение которых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 </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 xml:space="preserve">Согласно ст. 4 Федерального закона от 29.06.2015 №162-ФЗ «О стандартизации в Российской Федерации», стандартизация в Российской Федерации основывается на принципе обязательности применения документов по стандартизации, включенных в определенный Правительством Российской Федерации перечень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 </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 xml:space="preserve">Распоряжением Правительства Российской Федерации от 04.11.2017 N 2438-р утвержден перечень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 В данный перечень внесены ГОСТ 50597-2017 в полном объеме. </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 xml:space="preserve">Согласно раздела 1 ГОСТ Р 50597-2017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 xml:space="preserve">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 </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В соответствии с требованиями п. 8.1 ГОСТ Р 50597-2017 на покрытии проезжей части дорог и улиц не допускаются наличие снега и зимней скользкости (таблица В.1 приложения В) после окончания работ по их устранению, осуществляемых в сроки по таблице 8.1.</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В ходе рассмотрения дела</w:t>
      </w:r>
      <w:r w:rsidRPr="00BB7FB7" w:rsidR="00381F5D">
        <w:rPr>
          <w:sz w:val="26"/>
          <w:szCs w:val="26"/>
        </w:rPr>
        <w:t>,</w:t>
      </w:r>
      <w:r w:rsidRPr="00BB7FB7">
        <w:rPr>
          <w:sz w:val="26"/>
          <w:szCs w:val="26"/>
        </w:rPr>
        <w:t xml:space="preserve"> доказательств устранения указанных нарушений </w:t>
      </w:r>
      <w:r w:rsidRPr="00BB7FB7" w:rsidR="00381F5D">
        <w:rPr>
          <w:sz w:val="26"/>
          <w:szCs w:val="26"/>
        </w:rPr>
        <w:t>МБУ «</w:t>
      </w:r>
      <w:r w:rsidRPr="00BB7FB7" w:rsidR="00381F5D">
        <w:rPr>
          <w:sz w:val="26"/>
          <w:szCs w:val="26"/>
        </w:rPr>
        <w:t>Коммунспецавтотехника</w:t>
      </w:r>
      <w:r w:rsidRPr="00BB7FB7" w:rsidR="00381F5D">
        <w:rPr>
          <w:sz w:val="26"/>
          <w:szCs w:val="26"/>
        </w:rPr>
        <w:t>»,</w:t>
      </w:r>
      <w:r w:rsidRPr="00BB7FB7">
        <w:rPr>
          <w:sz w:val="26"/>
          <w:szCs w:val="26"/>
        </w:rPr>
        <w:t xml:space="preserve"> не представлено. Не представлено и доказательств тому, что участки указанных дорог соответствует требованиям ГОСТа Р 50597-2017, требованиям к эксплуатационному состоянию, допустимому по условиям обеспечения безопасности дорожного движения.</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 xml:space="preserve">Выявленные нарушения требований ГОСТ Р 50597-2017, объективно подтвержденные материалами дела, указывают на ненадлежащее содержание автомобильной дороги, поскольку в силу прямого указания закона содержание автомобильных дорог должно осуществляться в соответствии с требованиями технических регламентов и другим нормативным документам в целях обеспечения их сохранности. Доказательств, указывающих на то, что МБУ «КСАТ» предприняты все возможные меры по соблюдению нормативных положений для надлежащей организации дорожной деятельности, отвечающей требованиям безопасности дорожного движения, не представлено. </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Доводы защитника юридического лица МБУ «</w:t>
      </w:r>
      <w:r w:rsidRPr="00BB7FB7">
        <w:rPr>
          <w:sz w:val="26"/>
          <w:szCs w:val="26"/>
        </w:rPr>
        <w:t>Коммунспецавтотехника</w:t>
      </w:r>
      <w:r w:rsidRPr="00BB7FB7">
        <w:rPr>
          <w:sz w:val="26"/>
          <w:szCs w:val="26"/>
        </w:rPr>
        <w:t>» Буланой О.В. указанные в представленном возражении, не свидетельствуют об отсутствии в деянии юридического лица вмененного административного правонарушения. Для установления в деянии лица состава административного прав</w:t>
      </w:r>
      <w:r w:rsidRPr="00BB7FB7" w:rsidR="00381F5D">
        <w:rPr>
          <w:sz w:val="26"/>
          <w:szCs w:val="26"/>
        </w:rPr>
        <w:t>онарушения, предусмотренного ч.</w:t>
      </w:r>
      <w:r w:rsidRPr="00BB7FB7">
        <w:rPr>
          <w:sz w:val="26"/>
          <w:szCs w:val="26"/>
        </w:rPr>
        <w:t xml:space="preserve">1 ст.12.34 </w:t>
      </w:r>
      <w:r w:rsidRPr="00BB7FB7" w:rsidR="00381F5D">
        <w:rPr>
          <w:sz w:val="26"/>
          <w:szCs w:val="26"/>
        </w:rPr>
        <w:t>КоАП РФ</w:t>
      </w:r>
      <w:r w:rsidRPr="00BB7FB7">
        <w:rPr>
          <w:sz w:val="26"/>
          <w:szCs w:val="26"/>
        </w:rPr>
        <w:t xml:space="preserve">, в части несоблюдения требований по обеспечению безопасности дорожного движения при содержании дорог, а именно в части </w:t>
      </w:r>
      <w:r w:rsidRPr="00BB7FB7" w:rsidR="00381F5D">
        <w:rPr>
          <w:sz w:val="26"/>
          <w:szCs w:val="26"/>
        </w:rPr>
        <w:t>зимней скользкости в виде снежного наката</w:t>
      </w:r>
      <w:r w:rsidRPr="00BB7FB7">
        <w:rPr>
          <w:sz w:val="26"/>
          <w:szCs w:val="26"/>
        </w:rPr>
        <w:t>, устранение которых осуществляется в строго регламентированные требованиями Национального стандарта РФ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необходимо установить факт наличия ненормативного содержания дороги, положениями ГОСТ Р 50597-2017 в свою очередь установлены сроки устранения уже имеющихся и выявленных недостатков.</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Достоверных и достаточных доказательств, свидетельствующих о том, что у юридического лица не имелось возможности для соблюдения норм и правил и им приняты все зависящие меры по соблюдению требований ГОСТ Р 50597-2017, и иных</w:t>
      </w:r>
      <w:r w:rsidRPr="00BB7FB7" w:rsidR="00381F5D">
        <w:rPr>
          <w:sz w:val="26"/>
          <w:szCs w:val="26"/>
        </w:rPr>
        <w:t xml:space="preserve"> нормативных документов</w:t>
      </w:r>
      <w:r w:rsidRPr="00BB7FB7">
        <w:rPr>
          <w:sz w:val="26"/>
          <w:szCs w:val="26"/>
        </w:rPr>
        <w:t>, защитником в ходе рассмотрения дела не представлено.</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Проанализировав и оценив в совокупности, изложенные выше доказательства, мировой судья приходит к выводу о том, что вина юридического лица МБУ «</w:t>
      </w:r>
      <w:r w:rsidRPr="00BB7FB7">
        <w:rPr>
          <w:sz w:val="26"/>
          <w:szCs w:val="26"/>
        </w:rPr>
        <w:t>Коммунспецавтотехника</w:t>
      </w:r>
      <w:r w:rsidRPr="00BB7FB7">
        <w:rPr>
          <w:sz w:val="26"/>
          <w:szCs w:val="26"/>
        </w:rPr>
        <w:t xml:space="preserve">» установлена и доказана, действия его </w:t>
      </w:r>
      <w:r w:rsidRPr="00BB7FB7" w:rsidR="00381F5D">
        <w:rPr>
          <w:sz w:val="26"/>
          <w:szCs w:val="26"/>
        </w:rPr>
        <w:t>правильно квалифицированы по ч.</w:t>
      </w:r>
      <w:r w:rsidRPr="00BB7FB7">
        <w:rPr>
          <w:sz w:val="26"/>
          <w:szCs w:val="26"/>
        </w:rPr>
        <w:t>1 ст.12.34 КоАП РФ, как не соблюдение требований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Юридическое лицо МБУ «КСАТ» согласно указанным требованиям обязано было осуществлять комплекс работ по защите дорог от зимней скользкости и борьбе с наледями. В целях предупреждения образования зимней скользкости оно должно своевременно выявлять и устранять дефекты дорожного покрытия.</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 xml:space="preserve">Между тем своевременные и надлежащие действия по предотвращению образования снежного наката на обозначенных в актах выявленных недостатков участках автомобильных дорог </w:t>
      </w:r>
      <w:r w:rsidRPr="00BB7FB7" w:rsidR="00381F5D">
        <w:rPr>
          <w:sz w:val="26"/>
          <w:szCs w:val="26"/>
        </w:rPr>
        <w:t>МБУ «</w:t>
      </w:r>
      <w:r w:rsidRPr="00BB7FB7" w:rsidR="00381F5D">
        <w:rPr>
          <w:sz w:val="26"/>
          <w:szCs w:val="26"/>
        </w:rPr>
        <w:t>Коммунспецавтотехника</w:t>
      </w:r>
      <w:r w:rsidRPr="00BB7FB7" w:rsidR="00381F5D">
        <w:rPr>
          <w:sz w:val="26"/>
          <w:szCs w:val="26"/>
        </w:rPr>
        <w:t xml:space="preserve">» </w:t>
      </w:r>
      <w:r w:rsidRPr="00BB7FB7">
        <w:rPr>
          <w:sz w:val="26"/>
          <w:szCs w:val="26"/>
        </w:rPr>
        <w:t>не производились.</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В случае, когда эксплуатационное состояние дорог и улиц не отвечает требованиям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В соответствии с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Согласно ч.2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Понятие вины юр</w:t>
      </w:r>
      <w:r w:rsidRPr="00BB7FB7" w:rsidR="00FD2CF3">
        <w:rPr>
          <w:sz w:val="26"/>
          <w:szCs w:val="26"/>
        </w:rPr>
        <w:t>идических лиц раскрывается в ч.</w:t>
      </w:r>
      <w:r w:rsidRPr="00BB7FB7">
        <w:rPr>
          <w:sz w:val="26"/>
          <w:szCs w:val="26"/>
        </w:rPr>
        <w:t>2 ст.2.1 КоАП РФ. При этом в отличие от физических лиц в отношении юридических лиц КоАП РФ формы вины (ст.2.2 КоАП РФ) не выделяет.</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Следовательно, и в тех случаях, когда в соответствующих статьях Особенной части КоАП РФ возможность привлечения к административной ответственности за административное правонарушение ставится в зависимость от формы вины, в отношении юридических лиц требуется лишь установление того, что у соответствующего лица имелась возможность для соблюдения правил и норм, за нарушение которых предусмотрена административная ответственность, но им не были приняты все зависящие от него меры по их соблюдению (ч.2 ст.2.1 КоАП РФ). Обстоятельства, указанные в ч.1 или ч.2 ст.2.2 КоАП РФ, применительно к юридическим лицам установлению не подлежат.</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В настоящем случае имеющиеся в материалах дела доказательства свидетельствуют о том, что у юридического лица МБУ «КСАТ» имелась возможность для соблюдения законодательства в области безопасности дорожного движения, за нарушение которого ст.12.34 КоАП РФ предусмотрена административная ответственность, но им не были приняты все зависящие от него меры по их соблюдению.</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Оценив представленные доказательства в их совокупности, исходя из фактических обстоятельств дела, мировой судья считает, что вина юридического лица МБУ «КСАТ» в совершении административного правонарушения, ответственность за которое предусмотрена ч.1 ст.12.34 КоАП РФ доказана в полном объеме в силу ст.2.1 ч.2 КоАП РФ.</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Мировой судья считает возможным решить вопрос о снижении штрафа ниже низшего предела, предусмотренного санкцией данной статьи, но до размера не менее половины минимального размера, по следующим основаниям.</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Санкцией ч</w:t>
      </w:r>
      <w:r w:rsidRPr="00BB7FB7" w:rsidR="00FD2CF3">
        <w:rPr>
          <w:sz w:val="26"/>
          <w:szCs w:val="26"/>
        </w:rPr>
        <w:t>.</w:t>
      </w:r>
      <w:r w:rsidRPr="00BB7FB7">
        <w:rPr>
          <w:sz w:val="26"/>
          <w:szCs w:val="26"/>
        </w:rPr>
        <w:t>1 ст</w:t>
      </w:r>
      <w:r w:rsidRPr="00BB7FB7" w:rsidR="00FD2CF3">
        <w:rPr>
          <w:sz w:val="26"/>
          <w:szCs w:val="26"/>
        </w:rPr>
        <w:t>.</w:t>
      </w:r>
      <w:r w:rsidRPr="00BB7FB7">
        <w:rPr>
          <w:sz w:val="26"/>
          <w:szCs w:val="26"/>
        </w:rPr>
        <w:t xml:space="preserve">12.34 КоАП РФ, предусматривается наложение административного штрафа на юридических лиц - от двухсот тысяч до трехсот тысяч рублей, что не соответствует характеру совершенного административного правонарушения, влечет нарушение баланса финансовых возможностей МБУ «КСАТ» в период экономической нестабильности, а также может повлечь избыточное ограничение прав юридического лица. </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В силу ч</w:t>
      </w:r>
      <w:r w:rsidRPr="00BB7FB7" w:rsidR="00FD2CF3">
        <w:rPr>
          <w:sz w:val="26"/>
          <w:szCs w:val="26"/>
        </w:rPr>
        <w:t>.</w:t>
      </w:r>
      <w:r w:rsidRPr="00BB7FB7">
        <w:rPr>
          <w:sz w:val="26"/>
          <w:szCs w:val="26"/>
        </w:rPr>
        <w:t>3 ст</w:t>
      </w:r>
      <w:r w:rsidRPr="00BB7FB7" w:rsidR="00FD2CF3">
        <w:rPr>
          <w:sz w:val="26"/>
          <w:szCs w:val="26"/>
        </w:rPr>
        <w:t>.</w:t>
      </w:r>
      <w:r w:rsidRPr="00BB7FB7">
        <w:rPr>
          <w:sz w:val="26"/>
          <w:szCs w:val="26"/>
        </w:rPr>
        <w:t>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и отягчающие административную ответственность.</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Согласно правовой позиции, изложенной в Постановлении Конституционного Суда Российской Федерации от 25.02.2014 № 4-П, размер административного штрафа, назначаемого юридическим лицам, совершившим административные правонарушения, минимальный размер административного штрафа за которое установлен в сумме ста тысяч рублей и более, может быть снижен судом ниже низшего предела, предусмотренного для юридических лиц соответствующей административной санкцией.</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Федеральным законом от 31.12.2014 № 515-ФЗ «О внесении изменений в статью 4.1. КоАП РФ» реализовано Постановление Конституционного Суда Российской Федерации от 25.02.2014 № 4-П, предусматривающее возможность назначения административного штрафа ниже низшего предела, установленного санкциями соответствующих норм КоАП РФ.</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Так, в силу ч</w:t>
      </w:r>
      <w:r w:rsidRPr="00BB7FB7" w:rsidR="00381F5D">
        <w:rPr>
          <w:sz w:val="26"/>
          <w:szCs w:val="26"/>
        </w:rPr>
        <w:t>.ч.</w:t>
      </w:r>
      <w:r w:rsidRPr="00BB7FB7">
        <w:rPr>
          <w:sz w:val="26"/>
          <w:szCs w:val="26"/>
        </w:rPr>
        <w:t>3.2 и 3.3 ст</w:t>
      </w:r>
      <w:r w:rsidRPr="00BB7FB7" w:rsidR="00381F5D">
        <w:rPr>
          <w:sz w:val="26"/>
          <w:szCs w:val="26"/>
        </w:rPr>
        <w:t>.4.1</w:t>
      </w:r>
      <w:r w:rsidRPr="00BB7FB7">
        <w:rPr>
          <w:sz w:val="26"/>
          <w:szCs w:val="26"/>
        </w:rPr>
        <w:t xml:space="preserve">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Данные положения Кодекса улучшают положения правонарушителя, поэтому подлежат применению при разрешении дела.</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Обстоятельств смягчающих административную ответственность в соответствии со ст. 4.2 КоАП РФ не установлено.</w:t>
      </w:r>
    </w:p>
    <w:p w:rsidR="00BB7FB7" w:rsidRPr="00BB7FB7" w:rsidP="00BB7FB7">
      <w:pPr>
        <w:spacing w:after="0" w:line="240" w:lineRule="auto"/>
        <w:ind w:firstLine="709"/>
        <w:jc w:val="both"/>
        <w:rPr>
          <w:rFonts w:ascii="Times New Roman" w:hAnsi="Times New Roman" w:cs="Times New Roman"/>
          <w:sz w:val="26"/>
          <w:szCs w:val="26"/>
        </w:rPr>
      </w:pPr>
      <w:r w:rsidRPr="00BB7FB7">
        <w:rPr>
          <w:rFonts w:ascii="Times New Roman" w:hAnsi="Times New Roman" w:cs="Times New Roman"/>
          <w:color w:val="000000"/>
          <w:sz w:val="26"/>
          <w:szCs w:val="26"/>
        </w:rPr>
        <w:t xml:space="preserve">К отягчающему административную ответственность обстоятельству в соответствии со ст.4.3 КоАП РФ, мировой судья относит </w:t>
      </w:r>
      <w:r w:rsidRPr="00BB7FB7">
        <w:rPr>
          <w:rFonts w:ascii="Times New Roman" w:hAnsi="Times New Roman" w:cs="Times New Roman"/>
          <w:sz w:val="26"/>
          <w:szCs w:val="26"/>
        </w:rPr>
        <w:t>повторное совершение однородного правонарушения</w:t>
      </w:r>
      <w:r w:rsidRPr="00BB7FB7">
        <w:rPr>
          <w:rFonts w:ascii="Times New Roman" w:hAnsi="Times New Roman" w:cs="Times New Roman"/>
          <w:color w:val="000000"/>
          <w:sz w:val="26"/>
          <w:szCs w:val="26"/>
        </w:rPr>
        <w:t>.</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При рассмотрении вопроса о привлечении МБУ «КСАТ»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«КСАТ», осуществляемого за счет средств местного бюджета, что является исключительными обстоятельствами для данного дела, мировой судья приходит к выводу о том, что назначение штрафа в установленном санкцией ч.1 ст.12.34 КоАП РФ размере, не отвечает целям административной ответственности и с очевидностью влечет избыточное ограничение прав лица, привлекаемого к административной ответственности, с наложением на него существенных обременений, не соответствует целям административного наказания. С учетом конкретных обстоятельств дела, мировой судья считает возм</w:t>
      </w:r>
      <w:r w:rsidRPr="00BB7FB7" w:rsidR="00381F5D">
        <w:rPr>
          <w:sz w:val="26"/>
          <w:szCs w:val="26"/>
        </w:rPr>
        <w:t>ожным применить положения п.</w:t>
      </w:r>
      <w:r w:rsidRPr="00BB7FB7">
        <w:rPr>
          <w:sz w:val="26"/>
          <w:szCs w:val="26"/>
        </w:rPr>
        <w:t xml:space="preserve">3.2, п.3.3 ст.4.1 КоАП РФ и назначить юридическому лицу МБУ «КСАТ» наказание в виде административного штрафа в размере менее минимального размера административного штрафа, предусмотренного ч.1 ст.12.34 КоАП РФ. </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Руководствуясь ст. ст. 29.10, 29.11 КоАП РФ, мировой судья,</w:t>
      </w:r>
      <w:r w:rsidRPr="00BB7FB7">
        <w:rPr>
          <w:sz w:val="26"/>
          <w:szCs w:val="26"/>
        </w:rPr>
        <w:tab/>
      </w:r>
    </w:p>
    <w:p w:rsidR="00F92607" w:rsidRPr="00BB7FB7" w:rsidP="00381F5D">
      <w:pPr>
        <w:pStyle w:val="s1"/>
        <w:spacing w:before="0" w:beforeAutospacing="0" w:after="0" w:afterAutospacing="0"/>
        <w:ind w:right="40" w:firstLine="567"/>
        <w:jc w:val="both"/>
        <w:rPr>
          <w:sz w:val="26"/>
          <w:szCs w:val="26"/>
        </w:rPr>
      </w:pPr>
    </w:p>
    <w:p w:rsidR="00F92607" w:rsidRPr="00BB7FB7" w:rsidP="00381F5D">
      <w:pPr>
        <w:pStyle w:val="s1"/>
        <w:spacing w:before="0" w:beforeAutospacing="0" w:after="0" w:afterAutospacing="0"/>
        <w:ind w:right="40" w:firstLine="567"/>
        <w:jc w:val="center"/>
        <w:rPr>
          <w:sz w:val="26"/>
          <w:szCs w:val="26"/>
        </w:rPr>
      </w:pPr>
      <w:r w:rsidRPr="00BB7FB7">
        <w:rPr>
          <w:sz w:val="26"/>
          <w:szCs w:val="26"/>
        </w:rPr>
        <w:t>ПОСТАНОВИЛ:</w:t>
      </w:r>
    </w:p>
    <w:p w:rsidR="00F92607" w:rsidRPr="00BB7FB7" w:rsidP="00381F5D">
      <w:pPr>
        <w:pStyle w:val="s1"/>
        <w:spacing w:before="0" w:beforeAutospacing="0" w:after="0" w:afterAutospacing="0"/>
        <w:ind w:right="40" w:firstLine="567"/>
        <w:jc w:val="both"/>
        <w:rPr>
          <w:sz w:val="26"/>
          <w:szCs w:val="26"/>
        </w:rPr>
      </w:pPr>
    </w:p>
    <w:p w:rsidR="00F92607" w:rsidRPr="00BB7FB7" w:rsidP="00381F5D">
      <w:pPr>
        <w:pStyle w:val="s1"/>
        <w:spacing w:before="0" w:beforeAutospacing="0" w:after="0" w:afterAutospacing="0"/>
        <w:ind w:right="40" w:firstLine="567"/>
        <w:jc w:val="both"/>
        <w:rPr>
          <w:sz w:val="26"/>
          <w:szCs w:val="26"/>
        </w:rPr>
      </w:pPr>
      <w:r w:rsidRPr="00BB7FB7">
        <w:rPr>
          <w:sz w:val="26"/>
          <w:szCs w:val="26"/>
        </w:rPr>
        <w:t>муниципальное бюджетное учреждение «</w:t>
      </w:r>
      <w:r w:rsidRPr="00BB7FB7">
        <w:rPr>
          <w:sz w:val="26"/>
          <w:szCs w:val="26"/>
        </w:rPr>
        <w:t>Коммунспецавтотехника</w:t>
      </w:r>
      <w:r w:rsidRPr="00BB7FB7">
        <w:rPr>
          <w:sz w:val="26"/>
          <w:szCs w:val="26"/>
        </w:rPr>
        <w:t>» признать виновным в совершении административного правонарушения, предусмотренного ч. 1 ст. 12.34 КоАП РФ, и назначить наказание в виде административного штрафа с применением п. 3.2 ст. 4.1 КоАП РФ в размере 1</w:t>
      </w:r>
      <w:r w:rsidRPr="00BB7FB7" w:rsidR="00BB7FB7">
        <w:rPr>
          <w:sz w:val="26"/>
          <w:szCs w:val="26"/>
        </w:rPr>
        <w:t>10</w:t>
      </w:r>
      <w:r w:rsidRPr="00BB7FB7">
        <w:rPr>
          <w:sz w:val="26"/>
          <w:szCs w:val="26"/>
        </w:rPr>
        <w:t xml:space="preserve">000 (сто </w:t>
      </w:r>
      <w:r w:rsidRPr="00BB7FB7" w:rsidR="00BB7FB7">
        <w:rPr>
          <w:sz w:val="26"/>
          <w:szCs w:val="26"/>
        </w:rPr>
        <w:t xml:space="preserve">десять </w:t>
      </w:r>
      <w:r w:rsidRPr="00BB7FB7">
        <w:rPr>
          <w:sz w:val="26"/>
          <w:szCs w:val="26"/>
        </w:rPr>
        <w:t>тысяч) рублей.</w:t>
      </w:r>
    </w:p>
    <w:p w:rsidR="00BB7FB7" w:rsidRPr="00BB7FB7" w:rsidP="00BB7FB7">
      <w:pPr>
        <w:pStyle w:val="s1"/>
        <w:spacing w:before="0" w:beforeAutospacing="0" w:after="0" w:afterAutospacing="0"/>
        <w:ind w:right="40" w:firstLine="567"/>
        <w:jc w:val="both"/>
        <w:rPr>
          <w:sz w:val="26"/>
          <w:szCs w:val="26"/>
        </w:rPr>
      </w:pPr>
      <w:r w:rsidRPr="00BB7FB7">
        <w:rPr>
          <w:sz w:val="26"/>
          <w:szCs w:val="26"/>
        </w:rPr>
        <w:t>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w:t>
      </w:r>
    </w:p>
    <w:p w:rsidR="00BB7FB7" w:rsidRPr="00BB7FB7" w:rsidP="00BB7FB7">
      <w:pPr>
        <w:pStyle w:val="s1"/>
        <w:spacing w:before="0" w:beforeAutospacing="0" w:after="0" w:afterAutospacing="0"/>
        <w:ind w:right="40" w:firstLine="567"/>
        <w:jc w:val="both"/>
        <w:rPr>
          <w:sz w:val="26"/>
          <w:szCs w:val="26"/>
        </w:rPr>
      </w:pPr>
      <w:r w:rsidRPr="00BB7FB7">
        <w:rPr>
          <w:sz w:val="26"/>
          <w:szCs w:val="26"/>
        </w:rPr>
        <w:t xml:space="preserve">В силу с ч.1.3 ст. 32.2 КоАП РФ, при </w:t>
      </w:r>
      <w:r w:rsidRPr="00BB7FB7">
        <w:rPr>
          <w:sz w:val="26"/>
          <w:szCs w:val="26"/>
          <w:shd w:val="clear" w:color="auto" w:fill="FFFFFF"/>
        </w:rPr>
        <w:t>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4" w:anchor="/document/12125267/entry/120" w:history="1">
        <w:r w:rsidRPr="00BB7FB7">
          <w:rPr>
            <w:rStyle w:val="Hyperlink"/>
            <w:color w:val="auto"/>
            <w:sz w:val="26"/>
            <w:szCs w:val="26"/>
            <w:u w:val="none"/>
            <w:shd w:val="clear" w:color="auto" w:fill="FFFFFF"/>
          </w:rPr>
          <w:t>главой 12</w:t>
        </w:r>
      </w:hyperlink>
      <w:r w:rsidRPr="00BB7FB7">
        <w:rPr>
          <w:sz w:val="26"/>
          <w:szCs w:val="26"/>
          <w:shd w:val="clear" w:color="auto" w:fill="FFFFFF"/>
        </w:rPr>
        <w:t> настоящего Кодекса, за исключением административных правонарушений, предусмотренных </w:t>
      </w:r>
      <w:hyperlink r:id="rId4" w:anchor="/document/12125267/entry/121011" w:history="1">
        <w:r w:rsidRPr="00BB7FB7">
          <w:rPr>
            <w:rStyle w:val="Hyperlink"/>
            <w:color w:val="auto"/>
            <w:sz w:val="26"/>
            <w:szCs w:val="26"/>
            <w:u w:val="none"/>
            <w:shd w:val="clear" w:color="auto" w:fill="FFFFFF"/>
          </w:rPr>
          <w:t>частью 1.1 статьи 12.1</w:t>
        </w:r>
      </w:hyperlink>
      <w:r w:rsidRPr="00BB7FB7">
        <w:rPr>
          <w:sz w:val="26"/>
          <w:szCs w:val="26"/>
          <w:shd w:val="clear" w:color="auto" w:fill="FFFFFF"/>
        </w:rPr>
        <w:t>, </w:t>
      </w:r>
      <w:hyperlink r:id="rId4" w:anchor="/document/12125267/entry/12702" w:history="1">
        <w:r w:rsidRPr="00BB7FB7">
          <w:rPr>
            <w:rStyle w:val="Hyperlink"/>
            <w:color w:val="auto"/>
            <w:sz w:val="26"/>
            <w:szCs w:val="26"/>
            <w:u w:val="none"/>
            <w:shd w:val="clear" w:color="auto" w:fill="FFFFFF"/>
          </w:rPr>
          <w:t>частями 2</w:t>
        </w:r>
      </w:hyperlink>
      <w:r w:rsidRPr="00BB7FB7">
        <w:rPr>
          <w:sz w:val="26"/>
          <w:szCs w:val="26"/>
          <w:shd w:val="clear" w:color="auto" w:fill="FFFFFF"/>
        </w:rPr>
        <w:t> и </w:t>
      </w:r>
      <w:hyperlink r:id="rId4" w:anchor="/document/12125267/entry/12704" w:history="1">
        <w:r w:rsidRPr="00BB7FB7">
          <w:rPr>
            <w:rStyle w:val="Hyperlink"/>
            <w:color w:val="auto"/>
            <w:sz w:val="26"/>
            <w:szCs w:val="26"/>
            <w:u w:val="none"/>
            <w:shd w:val="clear" w:color="auto" w:fill="FFFFFF"/>
          </w:rPr>
          <w:t>4 статьи 12.7</w:t>
        </w:r>
      </w:hyperlink>
      <w:r w:rsidRPr="00BB7FB7">
        <w:rPr>
          <w:sz w:val="26"/>
          <w:szCs w:val="26"/>
          <w:shd w:val="clear" w:color="auto" w:fill="FFFFFF"/>
        </w:rPr>
        <w:t>, </w:t>
      </w:r>
      <w:hyperlink r:id="rId4" w:anchor="/document/12125267/entry/128" w:history="1">
        <w:r w:rsidRPr="00BB7FB7">
          <w:rPr>
            <w:rStyle w:val="Hyperlink"/>
            <w:color w:val="auto"/>
            <w:sz w:val="26"/>
            <w:szCs w:val="26"/>
            <w:u w:val="none"/>
            <w:shd w:val="clear" w:color="auto" w:fill="FFFFFF"/>
          </w:rPr>
          <w:t>статьей 12.8</w:t>
        </w:r>
      </w:hyperlink>
      <w:r w:rsidRPr="00BB7FB7">
        <w:rPr>
          <w:sz w:val="26"/>
          <w:szCs w:val="26"/>
          <w:shd w:val="clear" w:color="auto" w:fill="FFFFFF"/>
        </w:rPr>
        <w:t>, </w:t>
      </w:r>
      <w:hyperlink r:id="rId4" w:anchor="/document/12125267/entry/12906" w:history="1">
        <w:r w:rsidRPr="00BB7FB7">
          <w:rPr>
            <w:rStyle w:val="Hyperlink"/>
            <w:color w:val="auto"/>
            <w:sz w:val="26"/>
            <w:szCs w:val="26"/>
            <w:u w:val="none"/>
            <w:shd w:val="clear" w:color="auto" w:fill="FFFFFF"/>
          </w:rPr>
          <w:t>частями 6</w:t>
        </w:r>
      </w:hyperlink>
      <w:r w:rsidRPr="00BB7FB7">
        <w:rPr>
          <w:sz w:val="26"/>
          <w:szCs w:val="26"/>
          <w:shd w:val="clear" w:color="auto" w:fill="FFFFFF"/>
        </w:rPr>
        <w:t> и </w:t>
      </w:r>
      <w:hyperlink r:id="rId4" w:anchor="/document/12125267/entry/12907" w:history="1">
        <w:r w:rsidRPr="00BB7FB7">
          <w:rPr>
            <w:rStyle w:val="Hyperlink"/>
            <w:color w:val="auto"/>
            <w:sz w:val="26"/>
            <w:szCs w:val="26"/>
            <w:u w:val="none"/>
            <w:shd w:val="clear" w:color="auto" w:fill="FFFFFF"/>
          </w:rPr>
          <w:t>7 статьи 12.9</w:t>
        </w:r>
      </w:hyperlink>
      <w:r w:rsidRPr="00BB7FB7">
        <w:rPr>
          <w:sz w:val="26"/>
          <w:szCs w:val="26"/>
          <w:shd w:val="clear" w:color="auto" w:fill="FFFFFF"/>
        </w:rPr>
        <w:t>, </w:t>
      </w:r>
      <w:hyperlink r:id="rId4" w:anchor="/document/12125267/entry/1210" w:history="1">
        <w:r w:rsidRPr="00BB7FB7">
          <w:rPr>
            <w:rStyle w:val="Hyperlink"/>
            <w:color w:val="auto"/>
            <w:sz w:val="26"/>
            <w:szCs w:val="26"/>
            <w:u w:val="none"/>
            <w:shd w:val="clear" w:color="auto" w:fill="FFFFFF"/>
          </w:rPr>
          <w:t>статьей 12.10</w:t>
        </w:r>
      </w:hyperlink>
      <w:r w:rsidRPr="00BB7FB7">
        <w:rPr>
          <w:sz w:val="26"/>
          <w:szCs w:val="26"/>
          <w:shd w:val="clear" w:color="auto" w:fill="FFFFFF"/>
        </w:rPr>
        <w:t>, </w:t>
      </w:r>
      <w:hyperlink r:id="rId4" w:anchor="/document/12125267/entry/12123" w:history="1">
        <w:r w:rsidRPr="00BB7FB7">
          <w:rPr>
            <w:rStyle w:val="Hyperlink"/>
            <w:color w:val="auto"/>
            <w:sz w:val="26"/>
            <w:szCs w:val="26"/>
            <w:u w:val="none"/>
            <w:shd w:val="clear" w:color="auto" w:fill="FFFFFF"/>
          </w:rPr>
          <w:t>частью 3 статьи 12.12</w:t>
        </w:r>
      </w:hyperlink>
      <w:r w:rsidRPr="00BB7FB7">
        <w:rPr>
          <w:sz w:val="26"/>
          <w:szCs w:val="26"/>
          <w:shd w:val="clear" w:color="auto" w:fill="FFFFFF"/>
        </w:rPr>
        <w:t>, </w:t>
      </w:r>
      <w:hyperlink r:id="rId4" w:anchor="/document/12125267/entry/121505" w:history="1">
        <w:r w:rsidRPr="00BB7FB7">
          <w:rPr>
            <w:rStyle w:val="Hyperlink"/>
            <w:color w:val="auto"/>
            <w:sz w:val="26"/>
            <w:szCs w:val="26"/>
            <w:u w:val="none"/>
            <w:shd w:val="clear" w:color="auto" w:fill="FFFFFF"/>
          </w:rPr>
          <w:t>частью 5 статьи 12.15</w:t>
        </w:r>
      </w:hyperlink>
      <w:r w:rsidRPr="00BB7FB7">
        <w:rPr>
          <w:sz w:val="26"/>
          <w:szCs w:val="26"/>
          <w:shd w:val="clear" w:color="auto" w:fill="FFFFFF"/>
        </w:rPr>
        <w:t>, </w:t>
      </w:r>
      <w:hyperlink r:id="rId4" w:anchor="/document/12125267/entry/1216031" w:history="1">
        <w:r w:rsidRPr="00BB7FB7">
          <w:rPr>
            <w:rStyle w:val="Hyperlink"/>
            <w:color w:val="auto"/>
            <w:sz w:val="26"/>
            <w:szCs w:val="26"/>
            <w:u w:val="none"/>
            <w:shd w:val="clear" w:color="auto" w:fill="FFFFFF"/>
          </w:rPr>
          <w:t>частью 3.1 статьи 12.16,</w:t>
        </w:r>
      </w:hyperlink>
      <w:r w:rsidRPr="00BB7FB7">
        <w:rPr>
          <w:sz w:val="26"/>
          <w:szCs w:val="26"/>
          <w:shd w:val="clear" w:color="auto" w:fill="FFFFFF"/>
        </w:rPr>
        <w:t> </w:t>
      </w:r>
      <w:hyperlink r:id="rId4" w:anchor="/document/12125267/entry/122304" w:history="1">
        <w:r w:rsidRPr="00BB7FB7">
          <w:rPr>
            <w:rStyle w:val="Hyperlink"/>
            <w:color w:val="auto"/>
            <w:sz w:val="26"/>
            <w:szCs w:val="26"/>
            <w:u w:val="none"/>
            <w:shd w:val="clear" w:color="auto" w:fill="FFFFFF"/>
          </w:rPr>
          <w:t>частями 4 - 6 статьи 12.23</w:t>
        </w:r>
      </w:hyperlink>
      <w:r w:rsidRPr="00BB7FB7">
        <w:rPr>
          <w:sz w:val="26"/>
          <w:szCs w:val="26"/>
          <w:shd w:val="clear" w:color="auto" w:fill="FFFFFF"/>
        </w:rPr>
        <w:t>, </w:t>
      </w:r>
      <w:hyperlink r:id="rId4" w:anchor="/document/12125267/entry/1224" w:history="1">
        <w:r w:rsidRPr="00BB7FB7">
          <w:rPr>
            <w:rStyle w:val="Hyperlink"/>
            <w:color w:val="auto"/>
            <w:sz w:val="26"/>
            <w:szCs w:val="26"/>
            <w:u w:val="none"/>
            <w:shd w:val="clear" w:color="auto" w:fill="FFFFFF"/>
          </w:rPr>
          <w:t>статьями 12.24</w:t>
        </w:r>
      </w:hyperlink>
      <w:r w:rsidRPr="00BB7FB7">
        <w:rPr>
          <w:sz w:val="26"/>
          <w:szCs w:val="26"/>
          <w:shd w:val="clear" w:color="auto" w:fill="FFFFFF"/>
        </w:rPr>
        <w:t>, </w:t>
      </w:r>
      <w:hyperlink r:id="rId4" w:anchor="/document/12125267/entry/1226" w:history="1">
        <w:r w:rsidRPr="00BB7FB7">
          <w:rPr>
            <w:rStyle w:val="Hyperlink"/>
            <w:color w:val="auto"/>
            <w:sz w:val="26"/>
            <w:szCs w:val="26"/>
            <w:u w:val="none"/>
            <w:shd w:val="clear" w:color="auto" w:fill="FFFFFF"/>
          </w:rPr>
          <w:t>12.26</w:t>
        </w:r>
      </w:hyperlink>
      <w:r w:rsidRPr="00BB7FB7">
        <w:rPr>
          <w:sz w:val="26"/>
          <w:szCs w:val="26"/>
          <w:shd w:val="clear" w:color="auto" w:fill="FFFFFF"/>
        </w:rPr>
        <w:t>, </w:t>
      </w:r>
      <w:hyperlink r:id="rId4" w:anchor="/document/12125267/entry/122703" w:history="1">
        <w:r w:rsidRPr="00BB7FB7">
          <w:rPr>
            <w:rStyle w:val="Hyperlink"/>
            <w:color w:val="auto"/>
            <w:sz w:val="26"/>
            <w:szCs w:val="26"/>
            <w:u w:val="none"/>
            <w:shd w:val="clear" w:color="auto" w:fill="FFFFFF"/>
          </w:rPr>
          <w:t>частью 3 статьи 12.27</w:t>
        </w:r>
      </w:hyperlink>
      <w:r w:rsidRPr="00BB7FB7">
        <w:rPr>
          <w:sz w:val="26"/>
          <w:szCs w:val="26"/>
          <w:shd w:val="clear" w:color="auto" w:fill="FFFFFF"/>
        </w:rPr>
        <w:t>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4" w:anchor="/document/12125267/entry/300" w:history="1">
        <w:r w:rsidRPr="00BB7FB7">
          <w:rPr>
            <w:rStyle w:val="Hyperlink"/>
            <w:color w:val="auto"/>
            <w:sz w:val="26"/>
            <w:szCs w:val="26"/>
            <w:u w:val="none"/>
            <w:shd w:val="clear" w:color="auto" w:fill="FFFFFF"/>
          </w:rPr>
          <w:t>главой 30</w:t>
        </w:r>
      </w:hyperlink>
      <w:r w:rsidRPr="00BB7FB7">
        <w:rPr>
          <w:sz w:val="26"/>
          <w:szCs w:val="26"/>
          <w:shd w:val="clear" w:color="auto" w:fill="FFFFFF"/>
        </w:rPr>
        <w:t>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BB7FB7" w:rsidRPr="00BB7FB7" w:rsidP="00BB7FB7">
      <w:pPr>
        <w:pStyle w:val="s1"/>
        <w:spacing w:before="0" w:beforeAutospacing="0" w:after="0" w:afterAutospacing="0"/>
        <w:ind w:right="40" w:firstLine="567"/>
        <w:jc w:val="both"/>
        <w:rPr>
          <w:sz w:val="26"/>
          <w:szCs w:val="26"/>
        </w:rPr>
      </w:pPr>
      <w:r w:rsidRPr="00BB7FB7">
        <w:rPr>
          <w:sz w:val="26"/>
          <w:szCs w:val="26"/>
        </w:rPr>
        <w:t>Квитанцию об оплате административного штрафа необходимо предоставить в судебный участок №2 Когалымского судебного района Ханты-Мансийского автономного округа – Югры, как документ, подтверждающий исполнение судебного постановления.</w:t>
      </w:r>
    </w:p>
    <w:p w:rsidR="00BB7FB7" w:rsidRPr="00BB7FB7" w:rsidP="00BB7FB7">
      <w:pPr>
        <w:pStyle w:val="s1"/>
        <w:spacing w:before="0" w:beforeAutospacing="0" w:after="0" w:afterAutospacing="0"/>
        <w:ind w:right="40" w:firstLine="567"/>
        <w:jc w:val="both"/>
        <w:rPr>
          <w:sz w:val="26"/>
          <w:szCs w:val="26"/>
        </w:rPr>
      </w:pPr>
      <w:r w:rsidRPr="00BB7FB7">
        <w:rPr>
          <w:sz w:val="26"/>
          <w:szCs w:val="26"/>
        </w:rPr>
        <w:t>При неуплате административного штрафа в срок сумма штрафа на основании ст.32.2 КоАП РФ взыскивается в принудительном порядке.</w:t>
      </w:r>
    </w:p>
    <w:p w:rsidR="00F92607" w:rsidRPr="00BB7FB7" w:rsidP="00BB7FB7">
      <w:pPr>
        <w:pStyle w:val="s1"/>
        <w:spacing w:before="0" w:beforeAutospacing="0" w:after="0" w:afterAutospacing="0"/>
        <w:ind w:right="40" w:firstLine="567"/>
        <w:jc w:val="both"/>
        <w:rPr>
          <w:sz w:val="26"/>
          <w:szCs w:val="26"/>
        </w:rPr>
      </w:pPr>
      <w:r w:rsidRPr="00BB7FB7">
        <w:rPr>
          <w:sz w:val="26"/>
          <w:szCs w:val="26"/>
        </w:rPr>
        <w:t xml:space="preserve">Банковские реквизиты для перечисления штрафа: УФК по Ханты-Мансийскому автономному округу – Югре (УМВД России по ХМАО – Югре) ИНН 8601010390 КПП 860101001 Код ОКТМО 71883000 номер счета получателя платежа 03100643000000018700 в РКЦ Ханты-Мансийск//УФК по Ханты-Мансийскому автономному округу – Югре г. Ханты-Мансийск БИК 007162163 </w:t>
      </w:r>
      <w:r w:rsidRPr="00BB7FB7">
        <w:rPr>
          <w:sz w:val="26"/>
          <w:szCs w:val="26"/>
        </w:rPr>
        <w:t>кор</w:t>
      </w:r>
      <w:r w:rsidRPr="00BB7FB7">
        <w:rPr>
          <w:sz w:val="26"/>
          <w:szCs w:val="26"/>
        </w:rPr>
        <w:t>./</w:t>
      </w:r>
      <w:r w:rsidRPr="00BB7FB7">
        <w:rPr>
          <w:sz w:val="26"/>
          <w:szCs w:val="26"/>
        </w:rPr>
        <w:t>сч</w:t>
      </w:r>
      <w:r w:rsidRPr="00BB7FB7">
        <w:rPr>
          <w:sz w:val="26"/>
          <w:szCs w:val="26"/>
        </w:rPr>
        <w:t>. 40102810245370000007 КБК 18811601123010001140 УИН 188104862</w:t>
      </w:r>
      <w:r w:rsidRPr="00BB7FB7" w:rsidR="00BB7FB7">
        <w:rPr>
          <w:sz w:val="26"/>
          <w:szCs w:val="26"/>
        </w:rPr>
        <w:t>505</w:t>
      </w:r>
      <w:r w:rsidRPr="00BB7FB7">
        <w:rPr>
          <w:sz w:val="26"/>
          <w:szCs w:val="26"/>
        </w:rPr>
        <w:t>4000</w:t>
      </w:r>
      <w:r w:rsidRPr="00BB7FB7" w:rsidR="00BB7FB7">
        <w:rPr>
          <w:sz w:val="26"/>
          <w:szCs w:val="26"/>
        </w:rPr>
        <w:t>1049</w:t>
      </w:r>
      <w:r w:rsidRPr="00BB7FB7">
        <w:rPr>
          <w:sz w:val="26"/>
          <w:szCs w:val="26"/>
        </w:rPr>
        <w:t>.</w:t>
      </w:r>
    </w:p>
    <w:p w:rsidR="00F92607" w:rsidRPr="00BB7FB7" w:rsidP="00381F5D">
      <w:pPr>
        <w:pStyle w:val="s1"/>
        <w:spacing w:before="0" w:beforeAutospacing="0" w:after="0" w:afterAutospacing="0"/>
        <w:ind w:right="40" w:firstLine="567"/>
        <w:jc w:val="both"/>
        <w:rPr>
          <w:sz w:val="26"/>
          <w:szCs w:val="26"/>
        </w:rPr>
      </w:pPr>
      <w:r w:rsidRPr="00BB7FB7">
        <w:rPr>
          <w:sz w:val="26"/>
          <w:szCs w:val="26"/>
        </w:rPr>
        <w:t xml:space="preserve">Постановление может быть обжаловано в порядке и сроки, установленные статьями 30.1, 30.2, 30.3 Кодекса Российской Федерации об административных правонарушениях путем подачи жалобы мировому судье или в Когалымский городской суд Ханты – Мансийского автономного округа – Югры в течение 10 </w:t>
      </w:r>
      <w:r w:rsidRPr="00BB7FB7" w:rsidR="00381F5D">
        <w:rPr>
          <w:sz w:val="26"/>
          <w:szCs w:val="26"/>
        </w:rPr>
        <w:t>дней</w:t>
      </w:r>
      <w:r w:rsidRPr="00BB7FB7">
        <w:rPr>
          <w:sz w:val="26"/>
          <w:szCs w:val="26"/>
        </w:rPr>
        <w:t xml:space="preserve"> со дня вручения, получения копии постановления.          </w:t>
      </w:r>
    </w:p>
    <w:p w:rsidR="00FD2CF3" w:rsidRPr="00BB7FB7" w:rsidP="00381F5D">
      <w:pPr>
        <w:pStyle w:val="s1"/>
        <w:spacing w:before="0" w:beforeAutospacing="0" w:after="0" w:afterAutospacing="0"/>
        <w:ind w:right="40" w:firstLine="567"/>
        <w:jc w:val="both"/>
        <w:rPr>
          <w:sz w:val="26"/>
          <w:szCs w:val="26"/>
        </w:rPr>
      </w:pPr>
    </w:p>
    <w:p w:rsidR="00FD2CF3" w:rsidRPr="00BB7FB7" w:rsidP="00381F5D">
      <w:pPr>
        <w:pStyle w:val="s1"/>
        <w:spacing w:before="0" w:beforeAutospacing="0" w:after="0" w:afterAutospacing="0"/>
        <w:ind w:right="40" w:firstLine="567"/>
        <w:jc w:val="both"/>
        <w:rPr>
          <w:sz w:val="26"/>
          <w:szCs w:val="26"/>
        </w:rPr>
      </w:pPr>
    </w:p>
    <w:p w:rsidR="00F92607" w:rsidRPr="00BB7FB7" w:rsidP="00456953">
      <w:pPr>
        <w:pStyle w:val="s1"/>
        <w:spacing w:before="0" w:beforeAutospacing="0" w:after="0" w:afterAutospacing="0"/>
        <w:ind w:right="40" w:firstLine="567"/>
        <w:jc w:val="both"/>
        <w:rPr>
          <w:sz w:val="26"/>
          <w:szCs w:val="26"/>
        </w:rPr>
      </w:pPr>
      <w:r w:rsidRPr="00BB7FB7">
        <w:rPr>
          <w:sz w:val="26"/>
          <w:szCs w:val="26"/>
        </w:rPr>
        <w:t xml:space="preserve">Мировой судья       </w:t>
      </w:r>
      <w:r w:rsidRPr="00BB7FB7">
        <w:rPr>
          <w:sz w:val="26"/>
          <w:szCs w:val="26"/>
        </w:rPr>
        <w:tab/>
      </w:r>
      <w:r w:rsidRPr="00BB7FB7">
        <w:rPr>
          <w:sz w:val="26"/>
          <w:szCs w:val="26"/>
        </w:rPr>
        <w:tab/>
      </w:r>
      <w:r w:rsidRPr="00BB7FB7">
        <w:rPr>
          <w:sz w:val="26"/>
          <w:szCs w:val="26"/>
        </w:rPr>
        <w:tab/>
      </w:r>
      <w:r w:rsidRPr="00BB7FB7">
        <w:rPr>
          <w:sz w:val="26"/>
          <w:szCs w:val="26"/>
        </w:rPr>
        <w:tab/>
      </w:r>
      <w:r w:rsidRPr="00BB7FB7">
        <w:rPr>
          <w:sz w:val="26"/>
          <w:szCs w:val="26"/>
        </w:rPr>
        <w:tab/>
      </w:r>
      <w:r w:rsidRPr="00BB7FB7">
        <w:rPr>
          <w:sz w:val="26"/>
          <w:szCs w:val="26"/>
        </w:rPr>
        <w:tab/>
      </w:r>
      <w:r w:rsidRPr="00BB7FB7">
        <w:rPr>
          <w:sz w:val="26"/>
          <w:szCs w:val="26"/>
        </w:rPr>
        <w:tab/>
      </w:r>
      <w:r w:rsidRPr="00BB7FB7" w:rsidR="00381F5D">
        <w:rPr>
          <w:sz w:val="26"/>
          <w:szCs w:val="26"/>
        </w:rPr>
        <w:t>С.С. Красников</w:t>
      </w:r>
    </w:p>
    <w:sectPr w:rsidSect="00BB7FB7">
      <w:headerReference w:type="default" r:id="rId5"/>
      <w:footerReference w:type="default" r:id="rId6"/>
      <w:pgSz w:w="11906" w:h="16838"/>
      <w:pgMar w:top="567" w:right="1133" w:bottom="709" w:left="1560"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11740045"/>
      <w:docPartObj>
        <w:docPartGallery w:val="Page Numbers (Bottom of Page)"/>
        <w:docPartUnique/>
      </w:docPartObj>
    </w:sdtPr>
    <w:sdtContent>
      <w:p w:rsidR="00981ECA">
        <w:pPr>
          <w:pStyle w:val="Footer"/>
          <w:jc w:val="right"/>
        </w:pPr>
        <w:r>
          <w:fldChar w:fldCharType="begin"/>
        </w:r>
        <w:r>
          <w:instrText>PAGE   \* MERGEFORMAT</w:instrText>
        </w:r>
        <w:r>
          <w:fldChar w:fldCharType="separate"/>
        </w:r>
        <w:r w:rsidR="00E71BD2">
          <w:rPr>
            <w:noProof/>
          </w:rPr>
          <w:t>9</w:t>
        </w:r>
        <w:r>
          <w:fldChar w:fldCharType="end"/>
        </w:r>
      </w:p>
    </w:sdtContent>
  </w:sdt>
  <w:p w:rsidR="006364E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64EC" w:rsidP="00095421">
    <w:pPr>
      <w:pStyle w:val="Header"/>
      <w:tabs>
        <w:tab w:val="left" w:pos="7332"/>
      </w:tabs>
    </w:pPr>
    <w:r>
      <w:rPr>
        <w:rFonts w:ascii="Times New Roman" w:hAnsi="Times New Roman" w:cs="Times New Roman"/>
        <w:sz w:val="27"/>
        <w:szCs w:val="27"/>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783ABDE8"/>
    <w:lvl w:ilvl="0">
      <w:start w:val="0"/>
      <w:numFmt w:val="bullet"/>
      <w:lvlText w:val="*"/>
      <w:lvlJc w:val="left"/>
      <w:pPr>
        <w:ind w:left="0" w:firstLine="0"/>
      </w:pPr>
    </w:lvl>
  </w:abstractNum>
  <w:num w:numId="1">
    <w:abstractNumId w:val="0"/>
    <w:lvlOverride w:ilvl="0">
      <w:lvl w:ilvl="0">
        <w:start w:val="0"/>
        <w:numFmt w:val="bullet"/>
        <w:lvlText w:val="-"/>
        <w:legacy w:legacy="1" w:legacySpace="0" w:legacyIndent="135"/>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68"/>
    <w:rsid w:val="00017677"/>
    <w:rsid w:val="0003186E"/>
    <w:rsid w:val="00040222"/>
    <w:rsid w:val="00064EC3"/>
    <w:rsid w:val="00066E3C"/>
    <w:rsid w:val="00071B55"/>
    <w:rsid w:val="0008542D"/>
    <w:rsid w:val="00091B8C"/>
    <w:rsid w:val="00095421"/>
    <w:rsid w:val="000A762B"/>
    <w:rsid w:val="000C01B7"/>
    <w:rsid w:val="000C3F70"/>
    <w:rsid w:val="000D0ACA"/>
    <w:rsid w:val="000D6457"/>
    <w:rsid w:val="000E0E93"/>
    <w:rsid w:val="000E36B1"/>
    <w:rsid w:val="000F27F4"/>
    <w:rsid w:val="00111FDB"/>
    <w:rsid w:val="00122969"/>
    <w:rsid w:val="00131357"/>
    <w:rsid w:val="001333BD"/>
    <w:rsid w:val="00154587"/>
    <w:rsid w:val="00155B61"/>
    <w:rsid w:val="001A7EE1"/>
    <w:rsid w:val="001B1D53"/>
    <w:rsid w:val="001C53D9"/>
    <w:rsid w:val="001F7B7D"/>
    <w:rsid w:val="0020242C"/>
    <w:rsid w:val="00216EC2"/>
    <w:rsid w:val="0023291B"/>
    <w:rsid w:val="00260A96"/>
    <w:rsid w:val="00261F71"/>
    <w:rsid w:val="00271198"/>
    <w:rsid w:val="002744B9"/>
    <w:rsid w:val="00275039"/>
    <w:rsid w:val="00280339"/>
    <w:rsid w:val="00280CD0"/>
    <w:rsid w:val="00287462"/>
    <w:rsid w:val="0029791D"/>
    <w:rsid w:val="002A2176"/>
    <w:rsid w:val="002A748E"/>
    <w:rsid w:val="002D2621"/>
    <w:rsid w:val="002E72BE"/>
    <w:rsid w:val="00303BAC"/>
    <w:rsid w:val="0032223F"/>
    <w:rsid w:val="00322BD6"/>
    <w:rsid w:val="00325AE7"/>
    <w:rsid w:val="003602E2"/>
    <w:rsid w:val="003667C2"/>
    <w:rsid w:val="00372E3D"/>
    <w:rsid w:val="00381F5D"/>
    <w:rsid w:val="003A5D59"/>
    <w:rsid w:val="003C211E"/>
    <w:rsid w:val="003E4604"/>
    <w:rsid w:val="003E4740"/>
    <w:rsid w:val="003F5792"/>
    <w:rsid w:val="003F6A68"/>
    <w:rsid w:val="00407DDE"/>
    <w:rsid w:val="00441C69"/>
    <w:rsid w:val="00447F1A"/>
    <w:rsid w:val="00454597"/>
    <w:rsid w:val="00456953"/>
    <w:rsid w:val="00481B64"/>
    <w:rsid w:val="00485F2F"/>
    <w:rsid w:val="00496B27"/>
    <w:rsid w:val="004A54B8"/>
    <w:rsid w:val="004B26AA"/>
    <w:rsid w:val="004D0124"/>
    <w:rsid w:val="004F19B0"/>
    <w:rsid w:val="00501FD1"/>
    <w:rsid w:val="0051633B"/>
    <w:rsid w:val="0052660D"/>
    <w:rsid w:val="00541957"/>
    <w:rsid w:val="005443E1"/>
    <w:rsid w:val="00554A14"/>
    <w:rsid w:val="0056438B"/>
    <w:rsid w:val="005647DC"/>
    <w:rsid w:val="00564E7D"/>
    <w:rsid w:val="00571B2C"/>
    <w:rsid w:val="00581013"/>
    <w:rsid w:val="00584C14"/>
    <w:rsid w:val="00590BB3"/>
    <w:rsid w:val="00590CE2"/>
    <w:rsid w:val="005A687D"/>
    <w:rsid w:val="005B12F7"/>
    <w:rsid w:val="005C2C71"/>
    <w:rsid w:val="005C5FD0"/>
    <w:rsid w:val="005C744D"/>
    <w:rsid w:val="005D54CA"/>
    <w:rsid w:val="005D568D"/>
    <w:rsid w:val="005F4CF5"/>
    <w:rsid w:val="005F536D"/>
    <w:rsid w:val="00606879"/>
    <w:rsid w:val="00626C35"/>
    <w:rsid w:val="006311BF"/>
    <w:rsid w:val="006364EC"/>
    <w:rsid w:val="006401F3"/>
    <w:rsid w:val="00646989"/>
    <w:rsid w:val="0065728C"/>
    <w:rsid w:val="006613A0"/>
    <w:rsid w:val="0066580B"/>
    <w:rsid w:val="00667A0F"/>
    <w:rsid w:val="007024A7"/>
    <w:rsid w:val="00702784"/>
    <w:rsid w:val="0073182B"/>
    <w:rsid w:val="00731896"/>
    <w:rsid w:val="007373EB"/>
    <w:rsid w:val="00753C27"/>
    <w:rsid w:val="00756D93"/>
    <w:rsid w:val="00797AC0"/>
    <w:rsid w:val="007B6889"/>
    <w:rsid w:val="007E0065"/>
    <w:rsid w:val="007E5E97"/>
    <w:rsid w:val="007F3DB9"/>
    <w:rsid w:val="0081094B"/>
    <w:rsid w:val="008109FF"/>
    <w:rsid w:val="00816A27"/>
    <w:rsid w:val="00817DDC"/>
    <w:rsid w:val="008200AF"/>
    <w:rsid w:val="00824815"/>
    <w:rsid w:val="00834778"/>
    <w:rsid w:val="00835B3B"/>
    <w:rsid w:val="008413D0"/>
    <w:rsid w:val="0084667D"/>
    <w:rsid w:val="008604BB"/>
    <w:rsid w:val="00873A41"/>
    <w:rsid w:val="008E3A6B"/>
    <w:rsid w:val="008F2AAE"/>
    <w:rsid w:val="008F2DB1"/>
    <w:rsid w:val="008F6FCE"/>
    <w:rsid w:val="0090240B"/>
    <w:rsid w:val="00911A6A"/>
    <w:rsid w:val="009232BF"/>
    <w:rsid w:val="009360C5"/>
    <w:rsid w:val="00952682"/>
    <w:rsid w:val="009545EE"/>
    <w:rsid w:val="009602A4"/>
    <w:rsid w:val="00981ECA"/>
    <w:rsid w:val="009A2F91"/>
    <w:rsid w:val="009B475B"/>
    <w:rsid w:val="009C1AAF"/>
    <w:rsid w:val="009C7714"/>
    <w:rsid w:val="009E647D"/>
    <w:rsid w:val="009F5E11"/>
    <w:rsid w:val="009F6653"/>
    <w:rsid w:val="00A015FB"/>
    <w:rsid w:val="00A029EE"/>
    <w:rsid w:val="00A07DB9"/>
    <w:rsid w:val="00A21F62"/>
    <w:rsid w:val="00A51648"/>
    <w:rsid w:val="00A53E4A"/>
    <w:rsid w:val="00A65425"/>
    <w:rsid w:val="00A83328"/>
    <w:rsid w:val="00A85E22"/>
    <w:rsid w:val="00AA7338"/>
    <w:rsid w:val="00AB00A7"/>
    <w:rsid w:val="00AC1F78"/>
    <w:rsid w:val="00AC28A7"/>
    <w:rsid w:val="00AC4E5F"/>
    <w:rsid w:val="00B046CE"/>
    <w:rsid w:val="00B23DAB"/>
    <w:rsid w:val="00B30734"/>
    <w:rsid w:val="00B369DF"/>
    <w:rsid w:val="00B45485"/>
    <w:rsid w:val="00B55820"/>
    <w:rsid w:val="00B561B3"/>
    <w:rsid w:val="00B63848"/>
    <w:rsid w:val="00B6774B"/>
    <w:rsid w:val="00B75092"/>
    <w:rsid w:val="00B81DF7"/>
    <w:rsid w:val="00BA6507"/>
    <w:rsid w:val="00BB7FB7"/>
    <w:rsid w:val="00BD46D4"/>
    <w:rsid w:val="00BF07CC"/>
    <w:rsid w:val="00BF2539"/>
    <w:rsid w:val="00C30937"/>
    <w:rsid w:val="00C31790"/>
    <w:rsid w:val="00C51570"/>
    <w:rsid w:val="00C5322D"/>
    <w:rsid w:val="00C65955"/>
    <w:rsid w:val="00C77B3C"/>
    <w:rsid w:val="00CB18DF"/>
    <w:rsid w:val="00CB287F"/>
    <w:rsid w:val="00CB7764"/>
    <w:rsid w:val="00CC73FD"/>
    <w:rsid w:val="00CE2DED"/>
    <w:rsid w:val="00CF1C1A"/>
    <w:rsid w:val="00D20765"/>
    <w:rsid w:val="00D25ACD"/>
    <w:rsid w:val="00D2691C"/>
    <w:rsid w:val="00D3008F"/>
    <w:rsid w:val="00D4433C"/>
    <w:rsid w:val="00D45D4C"/>
    <w:rsid w:val="00D52A05"/>
    <w:rsid w:val="00D75C94"/>
    <w:rsid w:val="00D76F85"/>
    <w:rsid w:val="00DA4AAE"/>
    <w:rsid w:val="00DA6126"/>
    <w:rsid w:val="00DA6A9D"/>
    <w:rsid w:val="00DB6206"/>
    <w:rsid w:val="00DB7ACF"/>
    <w:rsid w:val="00DD5EA3"/>
    <w:rsid w:val="00DE5428"/>
    <w:rsid w:val="00DE72C3"/>
    <w:rsid w:val="00DF4166"/>
    <w:rsid w:val="00DF5324"/>
    <w:rsid w:val="00E27975"/>
    <w:rsid w:val="00E43071"/>
    <w:rsid w:val="00E56EF5"/>
    <w:rsid w:val="00E60B5A"/>
    <w:rsid w:val="00E633A2"/>
    <w:rsid w:val="00E71BD2"/>
    <w:rsid w:val="00E73752"/>
    <w:rsid w:val="00E8455E"/>
    <w:rsid w:val="00E95FD5"/>
    <w:rsid w:val="00EB0B89"/>
    <w:rsid w:val="00EB1230"/>
    <w:rsid w:val="00EC5CF6"/>
    <w:rsid w:val="00EC72A3"/>
    <w:rsid w:val="00ED24D8"/>
    <w:rsid w:val="00F01FEA"/>
    <w:rsid w:val="00F05395"/>
    <w:rsid w:val="00F17425"/>
    <w:rsid w:val="00F26DFE"/>
    <w:rsid w:val="00F30A70"/>
    <w:rsid w:val="00F503D2"/>
    <w:rsid w:val="00F671BD"/>
    <w:rsid w:val="00F7190B"/>
    <w:rsid w:val="00F7309C"/>
    <w:rsid w:val="00F92607"/>
    <w:rsid w:val="00FA41D6"/>
    <w:rsid w:val="00FB4019"/>
    <w:rsid w:val="00FD2CF3"/>
    <w:rsid w:val="00FE77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F798C1D-DF7B-4077-9444-081B9CC0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126"/>
  </w:style>
  <w:style w:type="paragraph" w:styleId="Heading1">
    <w:name w:val="heading 1"/>
    <w:basedOn w:val="Normal"/>
    <w:next w:val="Normal"/>
    <w:link w:val="1"/>
    <w:uiPriority w:val="9"/>
    <w:qFormat/>
    <w:rsid w:val="00A833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semiHidden/>
    <w:unhideWhenUsed/>
    <w:qFormat/>
    <w:rsid w:val="00B63848"/>
    <w:pPr>
      <w:keepNext/>
      <w:spacing w:after="0" w:line="240" w:lineRule="auto"/>
      <w:ind w:right="-766"/>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6A68"/>
    <w:rPr>
      <w:color w:val="0000FF" w:themeColor="hyperlink"/>
      <w:u w:val="single"/>
    </w:rPr>
  </w:style>
  <w:style w:type="paragraph" w:styleId="BodyText">
    <w:name w:val="Body Text"/>
    <w:basedOn w:val="Normal"/>
    <w:link w:val="a"/>
    <w:semiHidden/>
    <w:unhideWhenUsed/>
    <w:rsid w:val="003F6A68"/>
    <w:pPr>
      <w:spacing w:after="120" w:line="240" w:lineRule="auto"/>
    </w:pPr>
    <w:rPr>
      <w:rFonts w:ascii="Times New Roman" w:eastAsia="Times New Roman" w:hAnsi="Times New Roman" w:cs="Times New Roman"/>
      <w:sz w:val="24"/>
      <w:szCs w:val="24"/>
    </w:rPr>
  </w:style>
  <w:style w:type="character" w:customStyle="1" w:styleId="a">
    <w:name w:val="Основной текст Знак"/>
    <w:basedOn w:val="DefaultParagraphFont"/>
    <w:link w:val="BodyText"/>
    <w:semiHidden/>
    <w:rsid w:val="003F6A68"/>
    <w:rPr>
      <w:rFonts w:ascii="Times New Roman" w:eastAsia="Times New Roman" w:hAnsi="Times New Roman" w:cs="Times New Roman"/>
      <w:sz w:val="24"/>
      <w:szCs w:val="24"/>
    </w:rPr>
  </w:style>
  <w:style w:type="paragraph" w:styleId="BodyText2">
    <w:name w:val="Body Text 2"/>
    <w:basedOn w:val="Normal"/>
    <w:link w:val="2"/>
    <w:semiHidden/>
    <w:unhideWhenUsed/>
    <w:rsid w:val="003F6A68"/>
    <w:pPr>
      <w:spacing w:after="120" w:line="480" w:lineRule="auto"/>
    </w:pPr>
    <w:rPr>
      <w:rFonts w:ascii="Times New Roman" w:eastAsia="Times New Roman" w:hAnsi="Times New Roman" w:cs="Times New Roman"/>
      <w:sz w:val="24"/>
      <w:szCs w:val="24"/>
    </w:rPr>
  </w:style>
  <w:style w:type="character" w:customStyle="1" w:styleId="2">
    <w:name w:val="Основной текст 2 Знак"/>
    <w:basedOn w:val="DefaultParagraphFont"/>
    <w:link w:val="BodyText2"/>
    <w:semiHidden/>
    <w:rsid w:val="003F6A68"/>
    <w:rPr>
      <w:rFonts w:ascii="Times New Roman" w:eastAsia="Times New Roman" w:hAnsi="Times New Roman" w:cs="Times New Roman"/>
      <w:sz w:val="24"/>
      <w:szCs w:val="24"/>
    </w:rPr>
  </w:style>
  <w:style w:type="paragraph" w:customStyle="1" w:styleId="ConsPlusNormal">
    <w:name w:val="ConsPlusNormal"/>
    <w:rsid w:val="003F6A6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BodyTextIndent">
    <w:name w:val="Body Text Indent"/>
    <w:basedOn w:val="Normal"/>
    <w:link w:val="a0"/>
    <w:uiPriority w:val="99"/>
    <w:unhideWhenUsed/>
    <w:rsid w:val="00A07DB9"/>
    <w:pPr>
      <w:spacing w:after="120"/>
      <w:ind w:left="283"/>
    </w:pPr>
  </w:style>
  <w:style w:type="character" w:customStyle="1" w:styleId="a0">
    <w:name w:val="Основной текст с отступом Знак"/>
    <w:basedOn w:val="DefaultParagraphFont"/>
    <w:link w:val="BodyTextIndent"/>
    <w:uiPriority w:val="99"/>
    <w:rsid w:val="00A07DB9"/>
  </w:style>
  <w:style w:type="paragraph" w:styleId="Header">
    <w:name w:val="header"/>
    <w:basedOn w:val="Normal"/>
    <w:link w:val="a1"/>
    <w:uiPriority w:val="99"/>
    <w:unhideWhenUsed/>
    <w:rsid w:val="00D4433C"/>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D4433C"/>
  </w:style>
  <w:style w:type="paragraph" w:styleId="Footer">
    <w:name w:val="footer"/>
    <w:basedOn w:val="Normal"/>
    <w:link w:val="a2"/>
    <w:uiPriority w:val="99"/>
    <w:unhideWhenUsed/>
    <w:rsid w:val="00D4433C"/>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D4433C"/>
  </w:style>
  <w:style w:type="paragraph" w:styleId="BalloonText">
    <w:name w:val="Balloon Text"/>
    <w:basedOn w:val="Normal"/>
    <w:link w:val="a3"/>
    <w:uiPriority w:val="99"/>
    <w:semiHidden/>
    <w:unhideWhenUsed/>
    <w:rsid w:val="0052660D"/>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52660D"/>
    <w:rPr>
      <w:rFonts w:ascii="Tahoma" w:hAnsi="Tahoma" w:cs="Tahoma"/>
      <w:sz w:val="16"/>
      <w:szCs w:val="16"/>
    </w:rPr>
  </w:style>
  <w:style w:type="paragraph" w:customStyle="1" w:styleId="s1">
    <w:name w:val="s_1"/>
    <w:basedOn w:val="Normal"/>
    <w:rsid w:val="00817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Заголовок 3 Знак"/>
    <w:basedOn w:val="DefaultParagraphFont"/>
    <w:link w:val="Heading3"/>
    <w:semiHidden/>
    <w:rsid w:val="00B63848"/>
    <w:rPr>
      <w:rFonts w:ascii="Times New Roman" w:eastAsia="Times New Roman" w:hAnsi="Times New Roman" w:cs="Times New Roman"/>
      <w:sz w:val="24"/>
      <w:szCs w:val="20"/>
    </w:rPr>
  </w:style>
  <w:style w:type="character" w:customStyle="1" w:styleId="1">
    <w:name w:val="Заголовок 1 Знак"/>
    <w:basedOn w:val="DefaultParagraphFont"/>
    <w:link w:val="Heading1"/>
    <w:uiPriority w:val="9"/>
    <w:rsid w:val="00A83328"/>
    <w:rPr>
      <w:rFonts w:asciiTheme="majorHAnsi" w:eastAsiaTheme="majorEastAsia" w:hAnsiTheme="majorHAnsi" w:cstheme="majorBidi"/>
      <w:b/>
      <w:bCs/>
      <w:color w:val="365F91" w:themeColor="accent1" w:themeShade="BF"/>
      <w:sz w:val="28"/>
      <w:szCs w:val="28"/>
    </w:rPr>
  </w:style>
  <w:style w:type="character" w:customStyle="1" w:styleId="a4">
    <w:name w:val="Гипертекстовая ссылка"/>
    <w:basedOn w:val="DefaultParagraphFont"/>
    <w:uiPriority w:val="99"/>
    <w:rsid w:val="00A83328"/>
    <w:rPr>
      <w:b/>
      <w:bCs/>
      <w:color w:val="106BBE"/>
    </w:rPr>
  </w:style>
  <w:style w:type="character" w:styleId="Emphasis">
    <w:name w:val="Emphasis"/>
    <w:basedOn w:val="DefaultParagraphFont"/>
    <w:uiPriority w:val="20"/>
    <w:qFormat/>
    <w:rsid w:val="00E8455E"/>
    <w:rPr>
      <w:i/>
      <w:iCs/>
    </w:rPr>
  </w:style>
  <w:style w:type="paragraph" w:styleId="BodyTextIndent2">
    <w:name w:val="Body Text Indent 2"/>
    <w:basedOn w:val="Normal"/>
    <w:link w:val="20"/>
    <w:uiPriority w:val="99"/>
    <w:unhideWhenUsed/>
    <w:rsid w:val="009B475B"/>
    <w:pPr>
      <w:spacing w:after="0" w:line="240" w:lineRule="auto"/>
      <w:ind w:firstLine="426"/>
      <w:jc w:val="both"/>
    </w:pPr>
    <w:rPr>
      <w:rFonts w:ascii="Times New Roman" w:hAnsi="Times New Roman" w:cs="Times New Roman"/>
      <w:sz w:val="27"/>
      <w:szCs w:val="27"/>
    </w:rPr>
  </w:style>
  <w:style w:type="character" w:customStyle="1" w:styleId="20">
    <w:name w:val="Основной текст с отступом 2 Знак"/>
    <w:basedOn w:val="DefaultParagraphFont"/>
    <w:link w:val="BodyTextIndent2"/>
    <w:uiPriority w:val="99"/>
    <w:rsid w:val="009B475B"/>
    <w:rPr>
      <w:rFonts w:ascii="Times New Roman" w:hAnsi="Times New Roman" w:cs="Times New Roman"/>
      <w:sz w:val="27"/>
      <w:szCs w:val="27"/>
    </w:rPr>
  </w:style>
  <w:style w:type="paragraph" w:styleId="Title">
    <w:name w:val="Title"/>
    <w:basedOn w:val="Normal"/>
    <w:next w:val="Normal"/>
    <w:link w:val="a5"/>
    <w:uiPriority w:val="10"/>
    <w:qFormat/>
    <w:rsid w:val="00066E3C"/>
    <w:pPr>
      <w:tabs>
        <w:tab w:val="left" w:pos="708"/>
        <w:tab w:val="left" w:pos="1416"/>
        <w:tab w:val="left" w:pos="2124"/>
        <w:tab w:val="left" w:pos="2832"/>
        <w:tab w:val="left" w:pos="3540"/>
        <w:tab w:val="left" w:pos="4248"/>
        <w:tab w:val="left" w:pos="4956"/>
        <w:tab w:val="left" w:pos="5664"/>
        <w:tab w:val="left" w:pos="6372"/>
        <w:tab w:val="left" w:pos="7080"/>
        <w:tab w:val="left" w:pos="8349"/>
      </w:tabs>
      <w:spacing w:after="0" w:line="240" w:lineRule="auto"/>
      <w:jc w:val="center"/>
    </w:pPr>
    <w:rPr>
      <w:rFonts w:ascii="Times New Roman" w:hAnsi="Times New Roman" w:cs="Times New Roman"/>
      <w:sz w:val="27"/>
      <w:szCs w:val="27"/>
    </w:rPr>
  </w:style>
  <w:style w:type="character" w:customStyle="1" w:styleId="a5">
    <w:name w:val="Название Знак"/>
    <w:basedOn w:val="DefaultParagraphFont"/>
    <w:link w:val="Title"/>
    <w:uiPriority w:val="10"/>
    <w:rsid w:val="00066E3C"/>
    <w:rPr>
      <w:rFonts w:ascii="Times New Roman" w:hAnsi="Times New Roman" w:cs="Times New Roman"/>
      <w:sz w:val="27"/>
      <w:szCs w:val="27"/>
    </w:rPr>
  </w:style>
  <w:style w:type="paragraph" w:styleId="BodyTextIndent3">
    <w:name w:val="Body Text Indent 3"/>
    <w:basedOn w:val="Normal"/>
    <w:link w:val="30"/>
    <w:uiPriority w:val="99"/>
    <w:semiHidden/>
    <w:unhideWhenUsed/>
    <w:rsid w:val="000D6457"/>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semiHidden/>
    <w:rsid w:val="000D64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